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701" w:rsidRDefault="00176701" w:rsidP="00EE7414">
      <w:pPr>
        <w:widowControl/>
        <w:autoSpaceDE/>
        <w:autoSpaceDN/>
        <w:adjustRightInd/>
        <w:jc w:val="right"/>
        <w:rPr>
          <w:sz w:val="28"/>
          <w:szCs w:val="28"/>
        </w:rPr>
      </w:pPr>
    </w:p>
    <w:p w:rsidR="008A7F3B" w:rsidRPr="00E966E0" w:rsidRDefault="008A7F3B" w:rsidP="00E966E0">
      <w:pPr>
        <w:pStyle w:val="10"/>
        <w:jc w:val="center"/>
        <w:rPr>
          <w:sz w:val="28"/>
          <w:szCs w:val="28"/>
        </w:rPr>
      </w:pPr>
      <w:r w:rsidRPr="00E966E0">
        <w:rPr>
          <w:sz w:val="28"/>
          <w:szCs w:val="28"/>
        </w:rPr>
        <w:t>ХАНТЫ-МАНСИЙСКИЙ АВТОНОМНЫЙ ОКРУ</w:t>
      </w:r>
      <w:proofErr w:type="gramStart"/>
      <w:r w:rsidRPr="00E966E0">
        <w:rPr>
          <w:sz w:val="28"/>
          <w:szCs w:val="28"/>
        </w:rPr>
        <w:t>Г-</w:t>
      </w:r>
      <w:proofErr w:type="gramEnd"/>
      <w:r w:rsidRPr="00E966E0">
        <w:rPr>
          <w:sz w:val="28"/>
          <w:szCs w:val="28"/>
        </w:rPr>
        <w:t xml:space="preserve"> ЮГРА</w:t>
      </w:r>
    </w:p>
    <w:p w:rsidR="008A7F3B" w:rsidRPr="00E966E0" w:rsidRDefault="008A7F3B" w:rsidP="008A7F3B">
      <w:pPr>
        <w:pStyle w:val="ac"/>
        <w:ind w:firstLine="555"/>
        <w:jc w:val="center"/>
        <w:rPr>
          <w:rFonts w:ascii="Times New Roman" w:hAnsi="Times New Roman"/>
          <w:b/>
          <w:sz w:val="28"/>
          <w:szCs w:val="28"/>
        </w:rPr>
      </w:pPr>
      <w:r w:rsidRPr="00E966E0">
        <w:rPr>
          <w:rFonts w:ascii="Times New Roman" w:hAnsi="Times New Roman"/>
          <w:b/>
          <w:sz w:val="28"/>
          <w:szCs w:val="28"/>
        </w:rPr>
        <w:t>ТЮМЕНСКАЯ ОБЛАСТЬ</w:t>
      </w:r>
    </w:p>
    <w:p w:rsidR="008A7F3B" w:rsidRPr="00E966E0" w:rsidRDefault="008A7F3B" w:rsidP="008A7F3B">
      <w:pPr>
        <w:pStyle w:val="ac"/>
        <w:ind w:firstLine="555"/>
        <w:jc w:val="center"/>
        <w:rPr>
          <w:rFonts w:ascii="Times New Roman" w:hAnsi="Times New Roman"/>
          <w:b/>
          <w:sz w:val="28"/>
          <w:szCs w:val="28"/>
        </w:rPr>
      </w:pPr>
      <w:r w:rsidRPr="00E966E0">
        <w:rPr>
          <w:rFonts w:ascii="Times New Roman" w:hAnsi="Times New Roman"/>
          <w:b/>
          <w:sz w:val="28"/>
          <w:szCs w:val="28"/>
        </w:rPr>
        <w:t>ХАНТЫ-МАНСИЙСКИЙ РАЙОН</w:t>
      </w:r>
    </w:p>
    <w:p w:rsidR="008A7F3B" w:rsidRPr="00E966E0" w:rsidRDefault="008A7F3B" w:rsidP="008A7F3B">
      <w:pPr>
        <w:pStyle w:val="ac"/>
        <w:ind w:firstLine="555"/>
        <w:jc w:val="center"/>
        <w:rPr>
          <w:rFonts w:ascii="Times New Roman" w:hAnsi="Times New Roman"/>
          <w:b/>
          <w:sz w:val="28"/>
          <w:szCs w:val="28"/>
        </w:rPr>
      </w:pPr>
      <w:r w:rsidRPr="00E966E0">
        <w:rPr>
          <w:rFonts w:ascii="Times New Roman" w:hAnsi="Times New Roman"/>
          <w:b/>
          <w:sz w:val="28"/>
          <w:szCs w:val="28"/>
        </w:rPr>
        <w:t>СЕЛЬСКОЕ ПОСЕЛЕНИЕ</w:t>
      </w:r>
    </w:p>
    <w:p w:rsidR="008A7F3B" w:rsidRPr="00E966E0" w:rsidRDefault="008A7F3B" w:rsidP="008A7F3B">
      <w:pPr>
        <w:pStyle w:val="ac"/>
        <w:ind w:firstLine="555"/>
        <w:jc w:val="center"/>
        <w:rPr>
          <w:rFonts w:ascii="Times New Roman" w:hAnsi="Times New Roman"/>
          <w:b/>
          <w:sz w:val="28"/>
          <w:szCs w:val="28"/>
        </w:rPr>
      </w:pPr>
      <w:r w:rsidRPr="00E966E0">
        <w:rPr>
          <w:rFonts w:ascii="Times New Roman" w:hAnsi="Times New Roman"/>
          <w:b/>
          <w:sz w:val="28"/>
          <w:szCs w:val="28"/>
        </w:rPr>
        <w:t>СЕЛИЯРОВО</w:t>
      </w:r>
    </w:p>
    <w:p w:rsidR="008A7F3B" w:rsidRPr="00E966E0" w:rsidRDefault="008A7F3B" w:rsidP="008A7F3B">
      <w:pPr>
        <w:pStyle w:val="ac"/>
        <w:ind w:firstLine="555"/>
        <w:jc w:val="both"/>
        <w:rPr>
          <w:rFonts w:ascii="Times New Roman" w:hAnsi="Times New Roman"/>
          <w:b/>
          <w:sz w:val="28"/>
          <w:szCs w:val="28"/>
        </w:rPr>
      </w:pPr>
    </w:p>
    <w:p w:rsidR="008A7F3B" w:rsidRPr="00E966E0" w:rsidRDefault="008A7F3B" w:rsidP="008A7F3B">
      <w:pPr>
        <w:pStyle w:val="ac"/>
        <w:ind w:firstLine="555"/>
        <w:jc w:val="center"/>
        <w:rPr>
          <w:rFonts w:ascii="Times New Roman" w:hAnsi="Times New Roman"/>
          <w:b/>
          <w:sz w:val="28"/>
          <w:szCs w:val="28"/>
        </w:rPr>
      </w:pPr>
      <w:r w:rsidRPr="00E966E0">
        <w:rPr>
          <w:rFonts w:ascii="Times New Roman" w:hAnsi="Times New Roman"/>
          <w:b/>
          <w:sz w:val="28"/>
          <w:szCs w:val="28"/>
        </w:rPr>
        <w:t>СОВЕТ ДЕПУТАТОВ</w:t>
      </w:r>
    </w:p>
    <w:p w:rsidR="008A7F3B" w:rsidRPr="00E966E0" w:rsidRDefault="008A7F3B" w:rsidP="008A7F3B">
      <w:pPr>
        <w:pStyle w:val="ac"/>
        <w:ind w:firstLine="555"/>
        <w:jc w:val="both"/>
        <w:rPr>
          <w:rFonts w:ascii="Times New Roman" w:hAnsi="Times New Roman"/>
          <w:b/>
          <w:sz w:val="28"/>
          <w:szCs w:val="28"/>
        </w:rPr>
      </w:pPr>
    </w:p>
    <w:p w:rsidR="008A7F3B" w:rsidRPr="00E966E0" w:rsidRDefault="008A7F3B" w:rsidP="008A7F3B">
      <w:pPr>
        <w:pStyle w:val="ac"/>
        <w:ind w:firstLine="555"/>
        <w:jc w:val="center"/>
        <w:rPr>
          <w:rFonts w:ascii="Times New Roman" w:hAnsi="Times New Roman"/>
          <w:b/>
          <w:sz w:val="28"/>
          <w:szCs w:val="28"/>
        </w:rPr>
      </w:pPr>
      <w:r w:rsidRPr="00E966E0">
        <w:rPr>
          <w:rFonts w:ascii="Times New Roman" w:hAnsi="Times New Roman"/>
          <w:b/>
          <w:sz w:val="28"/>
          <w:szCs w:val="28"/>
        </w:rPr>
        <w:t>РЕШЕНИЕ</w:t>
      </w:r>
    </w:p>
    <w:p w:rsidR="00176701" w:rsidRPr="002A311A" w:rsidRDefault="00176701" w:rsidP="00176701">
      <w:pPr>
        <w:jc w:val="center"/>
        <w:rPr>
          <w:b/>
          <w:sz w:val="28"/>
          <w:szCs w:val="28"/>
        </w:rPr>
      </w:pPr>
    </w:p>
    <w:p w:rsidR="00176701" w:rsidRDefault="00E966E0" w:rsidP="008A7F3B">
      <w:pPr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8A7F3B">
        <w:rPr>
          <w:sz w:val="28"/>
          <w:szCs w:val="28"/>
        </w:rPr>
        <w:t>т</w:t>
      </w:r>
      <w:r>
        <w:rPr>
          <w:sz w:val="28"/>
          <w:szCs w:val="28"/>
        </w:rPr>
        <w:t xml:space="preserve"> 19.12.2019                         </w:t>
      </w:r>
      <w:r w:rsidR="008A7F3B">
        <w:rPr>
          <w:sz w:val="28"/>
          <w:szCs w:val="28"/>
        </w:rPr>
        <w:t xml:space="preserve">                                                </w:t>
      </w:r>
      <w:r>
        <w:rPr>
          <w:sz w:val="28"/>
          <w:szCs w:val="28"/>
        </w:rPr>
        <w:t xml:space="preserve">              </w:t>
      </w:r>
      <w:r w:rsidR="008A7F3B">
        <w:rPr>
          <w:sz w:val="28"/>
          <w:szCs w:val="28"/>
        </w:rPr>
        <w:t>№</w:t>
      </w:r>
      <w:r w:rsidR="00176701">
        <w:rPr>
          <w:sz w:val="28"/>
          <w:szCs w:val="28"/>
        </w:rPr>
        <w:tab/>
      </w:r>
      <w:r>
        <w:rPr>
          <w:sz w:val="28"/>
          <w:szCs w:val="28"/>
        </w:rPr>
        <w:t xml:space="preserve"> 51</w:t>
      </w:r>
    </w:p>
    <w:p w:rsidR="00176701" w:rsidRDefault="00176701" w:rsidP="00E966E0">
      <w:pPr>
        <w:shd w:val="clear" w:color="auto" w:fill="FFFFFF"/>
        <w:tabs>
          <w:tab w:val="left" w:pos="0"/>
          <w:tab w:val="center" w:pos="1985"/>
        </w:tabs>
        <w:spacing w:line="317" w:lineRule="exact"/>
        <w:ind w:right="5103"/>
        <w:rPr>
          <w:spacing w:val="-4"/>
          <w:sz w:val="27"/>
          <w:szCs w:val="27"/>
        </w:rPr>
      </w:pPr>
      <w:bookmarkStart w:id="0" w:name="_GoBack"/>
      <w:bookmarkEnd w:id="0"/>
    </w:p>
    <w:p w:rsidR="00B46470" w:rsidRDefault="00176701" w:rsidP="00176701">
      <w:pPr>
        <w:shd w:val="clear" w:color="auto" w:fill="FFFFFF"/>
        <w:tabs>
          <w:tab w:val="left" w:pos="709"/>
          <w:tab w:val="center" w:pos="1985"/>
          <w:tab w:val="left" w:pos="4536"/>
          <w:tab w:val="left" w:pos="4820"/>
        </w:tabs>
        <w:ind w:right="3829"/>
        <w:rPr>
          <w:sz w:val="28"/>
          <w:szCs w:val="28"/>
        </w:rPr>
      </w:pPr>
      <w:r w:rsidRPr="00DF25E0">
        <w:rPr>
          <w:sz w:val="28"/>
          <w:szCs w:val="28"/>
        </w:rPr>
        <w:t xml:space="preserve">О внесении изменений </w:t>
      </w:r>
    </w:p>
    <w:p w:rsidR="00B46470" w:rsidRDefault="00176701" w:rsidP="00176701">
      <w:pPr>
        <w:shd w:val="clear" w:color="auto" w:fill="FFFFFF"/>
        <w:tabs>
          <w:tab w:val="left" w:pos="709"/>
          <w:tab w:val="center" w:pos="1985"/>
          <w:tab w:val="left" w:pos="4536"/>
          <w:tab w:val="left" w:pos="4820"/>
        </w:tabs>
        <w:ind w:right="3829"/>
        <w:rPr>
          <w:sz w:val="28"/>
          <w:szCs w:val="28"/>
        </w:rPr>
      </w:pPr>
      <w:r w:rsidRPr="00DF25E0">
        <w:rPr>
          <w:sz w:val="28"/>
          <w:szCs w:val="28"/>
        </w:rPr>
        <w:t xml:space="preserve">в решение </w:t>
      </w:r>
      <w:r w:rsidR="00B46470">
        <w:rPr>
          <w:sz w:val="28"/>
          <w:szCs w:val="28"/>
        </w:rPr>
        <w:t xml:space="preserve">Совета депутатов </w:t>
      </w:r>
    </w:p>
    <w:p w:rsidR="00176701" w:rsidRDefault="00B46470" w:rsidP="00176701">
      <w:pPr>
        <w:shd w:val="clear" w:color="auto" w:fill="FFFFFF"/>
        <w:tabs>
          <w:tab w:val="left" w:pos="709"/>
          <w:tab w:val="center" w:pos="1985"/>
          <w:tab w:val="left" w:pos="4536"/>
          <w:tab w:val="left" w:pos="4820"/>
        </w:tabs>
        <w:ind w:right="3829"/>
        <w:rPr>
          <w:sz w:val="28"/>
          <w:szCs w:val="28"/>
        </w:rPr>
      </w:pPr>
      <w:r>
        <w:rPr>
          <w:sz w:val="28"/>
          <w:szCs w:val="28"/>
        </w:rPr>
        <w:t>сельского поселения Селиярово</w:t>
      </w:r>
    </w:p>
    <w:p w:rsidR="00176701" w:rsidRDefault="00176701" w:rsidP="00F22474">
      <w:pPr>
        <w:shd w:val="clear" w:color="auto" w:fill="FFFFFF"/>
        <w:tabs>
          <w:tab w:val="left" w:pos="709"/>
          <w:tab w:val="center" w:pos="1985"/>
          <w:tab w:val="left" w:pos="4536"/>
          <w:tab w:val="left" w:pos="4820"/>
        </w:tabs>
        <w:ind w:right="3829"/>
        <w:rPr>
          <w:sz w:val="28"/>
          <w:szCs w:val="28"/>
        </w:rPr>
      </w:pPr>
      <w:r w:rsidRPr="00DF25E0">
        <w:rPr>
          <w:sz w:val="28"/>
          <w:szCs w:val="28"/>
        </w:rPr>
        <w:t xml:space="preserve">от </w:t>
      </w:r>
      <w:r w:rsidR="00F22474">
        <w:rPr>
          <w:sz w:val="28"/>
          <w:szCs w:val="28"/>
        </w:rPr>
        <w:t xml:space="preserve">12.01.2012 № 158 </w:t>
      </w:r>
      <w:r w:rsidRPr="00DF25E0">
        <w:rPr>
          <w:spacing w:val="-4"/>
          <w:sz w:val="28"/>
          <w:szCs w:val="28"/>
        </w:rPr>
        <w:t xml:space="preserve">«Об утверждении </w:t>
      </w:r>
      <w:r>
        <w:rPr>
          <w:spacing w:val="-4"/>
          <w:sz w:val="28"/>
          <w:szCs w:val="28"/>
        </w:rPr>
        <w:t xml:space="preserve"> </w:t>
      </w:r>
      <w:r w:rsidR="00F22474">
        <w:rPr>
          <w:sz w:val="28"/>
          <w:szCs w:val="28"/>
        </w:rPr>
        <w:t>генерального плана сельского поселения Селиярово»</w:t>
      </w:r>
    </w:p>
    <w:p w:rsidR="00176701" w:rsidRDefault="00176701" w:rsidP="00176701">
      <w:pPr>
        <w:shd w:val="clear" w:color="auto" w:fill="FFFFFF"/>
        <w:tabs>
          <w:tab w:val="left" w:pos="709"/>
          <w:tab w:val="center" w:pos="1985"/>
          <w:tab w:val="left" w:pos="3828"/>
          <w:tab w:val="left" w:pos="4536"/>
        </w:tabs>
        <w:ind w:right="5242"/>
        <w:rPr>
          <w:sz w:val="28"/>
          <w:szCs w:val="28"/>
        </w:rPr>
      </w:pPr>
    </w:p>
    <w:p w:rsidR="00176701" w:rsidRPr="000B44FE" w:rsidRDefault="00176701" w:rsidP="00176701">
      <w:pPr>
        <w:ind w:firstLine="708"/>
        <w:jc w:val="both"/>
        <w:rPr>
          <w:sz w:val="28"/>
          <w:szCs w:val="28"/>
        </w:rPr>
      </w:pPr>
      <w:proofErr w:type="gramStart"/>
      <w:r>
        <w:rPr>
          <w:spacing w:val="-4"/>
          <w:sz w:val="28"/>
          <w:szCs w:val="28"/>
        </w:rPr>
        <w:t>В целях создания условий для развития территори</w:t>
      </w:r>
      <w:r w:rsidR="008A7F3B">
        <w:rPr>
          <w:spacing w:val="-4"/>
          <w:sz w:val="28"/>
          <w:szCs w:val="28"/>
        </w:rPr>
        <w:t>и</w:t>
      </w:r>
      <w:r>
        <w:rPr>
          <w:spacing w:val="-4"/>
          <w:sz w:val="28"/>
          <w:szCs w:val="28"/>
        </w:rPr>
        <w:t>, эффективного землепользования и застройки, обеспечения прав и законных интересов граждан и юридических лиц, на основании</w:t>
      </w:r>
      <w:r w:rsidRPr="000B44FE"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Градостроительного</w:t>
      </w:r>
      <w:r w:rsidRPr="000B44FE">
        <w:rPr>
          <w:sz w:val="28"/>
          <w:szCs w:val="28"/>
        </w:rPr>
        <w:t xml:space="preserve"> кодекс</w:t>
      </w:r>
      <w:r>
        <w:rPr>
          <w:sz w:val="28"/>
          <w:szCs w:val="28"/>
        </w:rPr>
        <w:t>а</w:t>
      </w:r>
      <w:r w:rsidRPr="000B44FE">
        <w:rPr>
          <w:sz w:val="28"/>
          <w:szCs w:val="28"/>
        </w:rPr>
        <w:t xml:space="preserve"> Российской Федерации, Федеральн</w:t>
      </w:r>
      <w:r>
        <w:rPr>
          <w:sz w:val="28"/>
          <w:szCs w:val="28"/>
        </w:rPr>
        <w:t>ого</w:t>
      </w:r>
      <w:r w:rsidRPr="000B44FE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а</w:t>
      </w:r>
      <w:r w:rsidRPr="000B44FE">
        <w:rPr>
          <w:sz w:val="28"/>
          <w:szCs w:val="28"/>
        </w:rPr>
        <w:t xml:space="preserve"> от </w:t>
      </w:r>
      <w:r>
        <w:rPr>
          <w:sz w:val="28"/>
          <w:szCs w:val="28"/>
        </w:rPr>
        <w:t>06</w:t>
      </w:r>
      <w:r w:rsidR="006C4D37">
        <w:rPr>
          <w:sz w:val="28"/>
          <w:szCs w:val="28"/>
        </w:rPr>
        <w:t>.10</w:t>
      </w:r>
      <w:r w:rsidRPr="000B44FE">
        <w:rPr>
          <w:sz w:val="28"/>
          <w:szCs w:val="28"/>
        </w:rPr>
        <w:t>.20</w:t>
      </w:r>
      <w:r w:rsidR="006C4D37">
        <w:rPr>
          <w:sz w:val="28"/>
          <w:szCs w:val="28"/>
        </w:rPr>
        <w:t>03</w:t>
      </w:r>
      <w:r w:rsidRPr="000B44FE">
        <w:rPr>
          <w:sz w:val="28"/>
          <w:szCs w:val="28"/>
        </w:rPr>
        <w:t xml:space="preserve"> № </w:t>
      </w:r>
      <w:r>
        <w:rPr>
          <w:sz w:val="28"/>
          <w:szCs w:val="28"/>
        </w:rPr>
        <w:t>131</w:t>
      </w:r>
      <w:r w:rsidRPr="000B44FE">
        <w:rPr>
          <w:sz w:val="28"/>
          <w:szCs w:val="28"/>
        </w:rPr>
        <w:t>-ФЗ «</w:t>
      </w:r>
      <w:r>
        <w:rPr>
          <w:rFonts w:eastAsia="Calibri"/>
          <w:sz w:val="28"/>
          <w:szCs w:val="28"/>
        </w:rPr>
        <w:t xml:space="preserve">Об общих принципах организации местного самоуправления </w:t>
      </w:r>
      <w:r w:rsidRPr="00176701">
        <w:rPr>
          <w:rFonts w:eastAsia="Calibri"/>
          <w:sz w:val="28"/>
          <w:szCs w:val="28"/>
        </w:rPr>
        <w:t>в Российской Федерации</w:t>
      </w:r>
      <w:r w:rsidRPr="00176701">
        <w:rPr>
          <w:sz w:val="28"/>
          <w:szCs w:val="28"/>
        </w:rPr>
        <w:t xml:space="preserve">», </w:t>
      </w:r>
      <w:r w:rsidR="008A7F3B">
        <w:rPr>
          <w:sz w:val="28"/>
          <w:szCs w:val="28"/>
        </w:rPr>
        <w:t xml:space="preserve">руководствуясь Уставом сельского поселения Селиярово, </w:t>
      </w:r>
      <w:r w:rsidRPr="00176701">
        <w:rPr>
          <w:rFonts w:eastAsia="Calibri"/>
          <w:sz w:val="28"/>
          <w:szCs w:val="28"/>
        </w:rPr>
        <w:t>учитывая ре</w:t>
      </w:r>
      <w:r w:rsidR="00E966E0">
        <w:rPr>
          <w:rFonts w:eastAsia="Calibri"/>
          <w:sz w:val="28"/>
          <w:szCs w:val="28"/>
        </w:rPr>
        <w:t>зультаты публичных слушаний</w:t>
      </w:r>
      <w:r w:rsidRPr="00176701">
        <w:rPr>
          <w:rFonts w:eastAsia="Calibri"/>
          <w:sz w:val="28"/>
          <w:szCs w:val="28"/>
        </w:rPr>
        <w:t xml:space="preserve"> (протокол </w:t>
      </w:r>
      <w:r w:rsidRPr="00176701">
        <w:rPr>
          <w:sz w:val="28"/>
          <w:szCs w:val="28"/>
        </w:rPr>
        <w:t xml:space="preserve">от </w:t>
      </w:r>
      <w:r w:rsidR="00E966E0">
        <w:rPr>
          <w:sz w:val="28"/>
          <w:szCs w:val="28"/>
        </w:rPr>
        <w:t>13.11</w:t>
      </w:r>
      <w:r w:rsidR="00C32E13" w:rsidRPr="00E966E0">
        <w:rPr>
          <w:sz w:val="28"/>
          <w:szCs w:val="28"/>
        </w:rPr>
        <w:t>.2019</w:t>
      </w:r>
      <w:r w:rsidRPr="00E966E0">
        <w:rPr>
          <w:sz w:val="28"/>
          <w:szCs w:val="28"/>
        </w:rPr>
        <w:t xml:space="preserve">, заключение о результатах общественных обсуждений от </w:t>
      </w:r>
      <w:r w:rsidR="00E966E0">
        <w:rPr>
          <w:sz w:val="28"/>
          <w:szCs w:val="28"/>
        </w:rPr>
        <w:t>13.11</w:t>
      </w:r>
      <w:r w:rsidR="00C32E13" w:rsidRPr="00E966E0">
        <w:rPr>
          <w:sz w:val="28"/>
          <w:szCs w:val="28"/>
        </w:rPr>
        <w:t>.2019</w:t>
      </w:r>
      <w:r w:rsidRPr="00176701">
        <w:rPr>
          <w:sz w:val="28"/>
          <w:szCs w:val="28"/>
        </w:rPr>
        <w:t>),</w:t>
      </w:r>
      <w:r>
        <w:rPr>
          <w:sz w:val="28"/>
          <w:szCs w:val="28"/>
        </w:rPr>
        <w:t xml:space="preserve"> </w:t>
      </w:r>
      <w:proofErr w:type="gramEnd"/>
    </w:p>
    <w:p w:rsidR="00176701" w:rsidRPr="002C5273" w:rsidRDefault="00176701" w:rsidP="00176701">
      <w:pPr>
        <w:shd w:val="clear" w:color="auto" w:fill="FFFFFF"/>
        <w:tabs>
          <w:tab w:val="left" w:pos="709"/>
          <w:tab w:val="center" w:pos="1985"/>
        </w:tabs>
        <w:ind w:firstLine="709"/>
        <w:jc w:val="center"/>
        <w:rPr>
          <w:b/>
          <w:spacing w:val="-4"/>
          <w:sz w:val="28"/>
          <w:szCs w:val="28"/>
        </w:rPr>
      </w:pPr>
    </w:p>
    <w:p w:rsidR="008A7F3B" w:rsidRDefault="008A7F3B" w:rsidP="008A7F3B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Совет депутатов сельского поселения Селиярово</w:t>
      </w:r>
    </w:p>
    <w:p w:rsidR="008A7F3B" w:rsidRPr="007E00EE" w:rsidRDefault="008A7F3B" w:rsidP="008A7F3B">
      <w:pPr>
        <w:jc w:val="center"/>
        <w:outlineLvl w:val="0"/>
        <w:rPr>
          <w:sz w:val="28"/>
          <w:szCs w:val="28"/>
        </w:rPr>
      </w:pPr>
      <w:r w:rsidRPr="007E00EE">
        <w:rPr>
          <w:sz w:val="28"/>
          <w:szCs w:val="28"/>
        </w:rPr>
        <w:t>РЕШИЛ:</w:t>
      </w:r>
    </w:p>
    <w:p w:rsidR="00176701" w:rsidRPr="009D2B08" w:rsidRDefault="00176701" w:rsidP="00176701">
      <w:pPr>
        <w:tabs>
          <w:tab w:val="center" w:pos="1985"/>
        </w:tabs>
        <w:ind w:firstLine="720"/>
        <w:jc w:val="both"/>
        <w:rPr>
          <w:sz w:val="28"/>
          <w:szCs w:val="28"/>
        </w:rPr>
      </w:pPr>
    </w:p>
    <w:p w:rsidR="00176701" w:rsidRDefault="00176701" w:rsidP="00176701">
      <w:pPr>
        <w:shd w:val="clear" w:color="auto" w:fill="FFFFFF"/>
        <w:tabs>
          <w:tab w:val="left" w:pos="709"/>
          <w:tab w:val="center" w:pos="1985"/>
          <w:tab w:val="left" w:pos="4111"/>
          <w:tab w:val="left" w:pos="4536"/>
        </w:tabs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ab/>
        <w:t>1.</w:t>
      </w:r>
      <w:r w:rsidRPr="00261D95">
        <w:rPr>
          <w:sz w:val="28"/>
          <w:szCs w:val="28"/>
        </w:rPr>
        <w:t xml:space="preserve">Внести в </w:t>
      </w:r>
      <w:r w:rsidR="00D31C31">
        <w:rPr>
          <w:sz w:val="28"/>
          <w:szCs w:val="28"/>
        </w:rPr>
        <w:t xml:space="preserve">решение </w:t>
      </w:r>
      <w:r w:rsidR="008A7F3B">
        <w:rPr>
          <w:sz w:val="28"/>
          <w:szCs w:val="28"/>
        </w:rPr>
        <w:t>Совета депутатов сельского поселения Селиярово</w:t>
      </w:r>
      <w:r w:rsidR="00D31C31">
        <w:rPr>
          <w:sz w:val="28"/>
          <w:szCs w:val="28"/>
        </w:rPr>
        <w:t xml:space="preserve"> от </w:t>
      </w:r>
      <w:r w:rsidR="008A7F3B">
        <w:rPr>
          <w:sz w:val="28"/>
          <w:szCs w:val="28"/>
        </w:rPr>
        <w:t>12.01.2012</w:t>
      </w:r>
      <w:r w:rsidR="00D31C31">
        <w:rPr>
          <w:sz w:val="28"/>
          <w:szCs w:val="28"/>
        </w:rPr>
        <w:t xml:space="preserve"> № </w:t>
      </w:r>
      <w:r w:rsidR="008A7F3B">
        <w:rPr>
          <w:sz w:val="28"/>
          <w:szCs w:val="28"/>
        </w:rPr>
        <w:t>158</w:t>
      </w:r>
      <w:r w:rsidR="00D31C31">
        <w:rPr>
          <w:sz w:val="28"/>
          <w:szCs w:val="28"/>
        </w:rPr>
        <w:t xml:space="preserve"> «Об утверждении </w:t>
      </w:r>
      <w:r w:rsidR="00F96B3A">
        <w:rPr>
          <w:sz w:val="28"/>
          <w:szCs w:val="28"/>
        </w:rPr>
        <w:t>генерального плана сельского поселения Селиярово»</w:t>
      </w:r>
      <w:r>
        <w:rPr>
          <w:sz w:val="28"/>
          <w:szCs w:val="28"/>
        </w:rPr>
        <w:t xml:space="preserve"> </w:t>
      </w:r>
      <w:r w:rsidR="00D31C31">
        <w:rPr>
          <w:sz w:val="28"/>
          <w:szCs w:val="28"/>
        </w:rPr>
        <w:t>изменения</w:t>
      </w:r>
      <w:r w:rsidR="00C92488">
        <w:rPr>
          <w:sz w:val="28"/>
          <w:szCs w:val="28"/>
        </w:rPr>
        <w:t>, изложив приложение к нему согласно приложению к настоящему решению.</w:t>
      </w:r>
    </w:p>
    <w:p w:rsidR="00E966E0" w:rsidRDefault="00E966E0" w:rsidP="00E966E0">
      <w:pPr>
        <w:shd w:val="clear" w:color="auto" w:fill="FFFFFF"/>
        <w:tabs>
          <w:tab w:val="left" w:pos="709"/>
          <w:tab w:val="center" w:pos="1985"/>
          <w:tab w:val="left" w:pos="4111"/>
          <w:tab w:val="left" w:pos="453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>
        <w:rPr>
          <w:sz w:val="28"/>
          <w:szCs w:val="28"/>
        </w:rPr>
        <w:t>Обнародовать настоящее решение в установленном порядке и размещению на сайте администрации Ханты-Мансийского района в разделе «Сельские поселения-Селиярово)</w:t>
      </w:r>
      <w:proofErr w:type="gramEnd"/>
    </w:p>
    <w:p w:rsidR="00F96B3A" w:rsidRDefault="00E966E0" w:rsidP="00F96B3A">
      <w:pPr>
        <w:shd w:val="clear" w:color="auto" w:fill="FFFFFF"/>
        <w:tabs>
          <w:tab w:val="left" w:pos="709"/>
          <w:tab w:val="center" w:pos="1985"/>
          <w:tab w:val="left" w:pos="4111"/>
          <w:tab w:val="left" w:pos="4536"/>
        </w:tabs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ab/>
        <w:t>2. Р</w:t>
      </w:r>
      <w:r w:rsidR="00F96B3A">
        <w:rPr>
          <w:sz w:val="28"/>
          <w:szCs w:val="28"/>
        </w:rPr>
        <w:t>ешение вступает в силу после его официального опубликования (обнародования).</w:t>
      </w:r>
    </w:p>
    <w:p w:rsidR="00F96B3A" w:rsidRDefault="00F96B3A" w:rsidP="00F96B3A">
      <w:pPr>
        <w:pStyle w:val="ac"/>
        <w:ind w:firstLine="555"/>
        <w:jc w:val="both"/>
        <w:rPr>
          <w:sz w:val="28"/>
          <w:szCs w:val="28"/>
        </w:rPr>
      </w:pPr>
    </w:p>
    <w:p w:rsidR="00F96B3A" w:rsidRPr="00F96B3A" w:rsidRDefault="00F96B3A" w:rsidP="00F96B3A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r w:rsidRPr="00F96B3A">
        <w:rPr>
          <w:rFonts w:ascii="Times New Roman" w:hAnsi="Times New Roman"/>
          <w:sz w:val="28"/>
          <w:szCs w:val="28"/>
        </w:rPr>
        <w:t xml:space="preserve">сельского поселения                                              </w:t>
      </w:r>
      <w:r w:rsidR="00E966E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А.А. Юдин</w:t>
      </w:r>
    </w:p>
    <w:p w:rsidR="00F22474" w:rsidRDefault="00F22474" w:rsidP="00F96B3A">
      <w:pPr>
        <w:jc w:val="right"/>
        <w:rPr>
          <w:sz w:val="28"/>
        </w:rPr>
      </w:pPr>
    </w:p>
    <w:p w:rsidR="00E966E0" w:rsidRDefault="00E966E0" w:rsidP="00F96B3A">
      <w:pPr>
        <w:jc w:val="right"/>
        <w:rPr>
          <w:sz w:val="28"/>
        </w:rPr>
      </w:pPr>
    </w:p>
    <w:p w:rsidR="00E966E0" w:rsidRDefault="00E966E0" w:rsidP="00F96B3A">
      <w:pPr>
        <w:jc w:val="right"/>
        <w:rPr>
          <w:sz w:val="28"/>
        </w:rPr>
      </w:pPr>
    </w:p>
    <w:p w:rsidR="00E966E0" w:rsidRDefault="00E966E0" w:rsidP="00F96B3A">
      <w:pPr>
        <w:jc w:val="right"/>
        <w:rPr>
          <w:sz w:val="28"/>
        </w:rPr>
      </w:pPr>
    </w:p>
    <w:p w:rsidR="00F96B3A" w:rsidRDefault="00F96B3A" w:rsidP="00F96B3A">
      <w:pPr>
        <w:jc w:val="right"/>
        <w:rPr>
          <w:sz w:val="28"/>
        </w:rPr>
      </w:pPr>
      <w:r>
        <w:rPr>
          <w:sz w:val="28"/>
        </w:rPr>
        <w:t>Приложение</w:t>
      </w:r>
    </w:p>
    <w:p w:rsidR="00B94769" w:rsidRDefault="00F96B3A" w:rsidP="00B94769">
      <w:pPr>
        <w:jc w:val="right"/>
        <w:rPr>
          <w:sz w:val="28"/>
          <w:szCs w:val="28"/>
        </w:rPr>
      </w:pPr>
      <w:r>
        <w:rPr>
          <w:sz w:val="28"/>
        </w:rPr>
        <w:t xml:space="preserve">к решению </w:t>
      </w:r>
      <w:r w:rsidR="00B94769">
        <w:rPr>
          <w:sz w:val="28"/>
          <w:szCs w:val="28"/>
        </w:rPr>
        <w:t xml:space="preserve">Совета депутатов </w:t>
      </w:r>
    </w:p>
    <w:p w:rsidR="00B94769" w:rsidRDefault="00B94769" w:rsidP="00B9476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Селиярово </w:t>
      </w:r>
    </w:p>
    <w:p w:rsidR="00F96B3A" w:rsidRDefault="00F96B3A" w:rsidP="00B94769">
      <w:pPr>
        <w:jc w:val="right"/>
        <w:rPr>
          <w:sz w:val="28"/>
        </w:rPr>
      </w:pPr>
      <w:r>
        <w:rPr>
          <w:sz w:val="28"/>
        </w:rPr>
        <w:t xml:space="preserve">от </w:t>
      </w:r>
      <w:r w:rsidR="00E966E0">
        <w:rPr>
          <w:sz w:val="28"/>
        </w:rPr>
        <w:t>19.12.2019</w:t>
      </w:r>
      <w:r w:rsidR="00B94769">
        <w:rPr>
          <w:sz w:val="28"/>
        </w:rPr>
        <w:t xml:space="preserve">                  </w:t>
      </w:r>
      <w:r>
        <w:rPr>
          <w:sz w:val="28"/>
        </w:rPr>
        <w:t xml:space="preserve">№ </w:t>
      </w:r>
      <w:r w:rsidR="00E966E0">
        <w:rPr>
          <w:sz w:val="28"/>
        </w:rPr>
        <w:t>51</w:t>
      </w:r>
    </w:p>
    <w:p w:rsidR="00F96B3A" w:rsidRDefault="00F96B3A" w:rsidP="00F96B3A">
      <w:pPr>
        <w:jc w:val="right"/>
        <w:rPr>
          <w:sz w:val="28"/>
        </w:rPr>
      </w:pPr>
    </w:p>
    <w:p w:rsidR="00F96B3A" w:rsidRDefault="00F96B3A" w:rsidP="00F96B3A">
      <w:pPr>
        <w:jc w:val="right"/>
        <w:rPr>
          <w:sz w:val="28"/>
        </w:rPr>
      </w:pPr>
    </w:p>
    <w:p w:rsidR="00B94769" w:rsidRPr="00B647C7" w:rsidRDefault="00B94769" w:rsidP="00B94769">
      <w:pPr>
        <w:jc w:val="center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Г</w:t>
      </w:r>
      <w:r w:rsidRPr="00B647C7">
        <w:rPr>
          <w:rFonts w:eastAsia="Calibri"/>
          <w:sz w:val="28"/>
          <w:szCs w:val="28"/>
          <w:lang w:eastAsia="en-US"/>
        </w:rPr>
        <w:t xml:space="preserve">енеральный план </w:t>
      </w:r>
      <w:r w:rsidRPr="00B647C7">
        <w:rPr>
          <w:rFonts w:eastAsia="Calibri"/>
          <w:sz w:val="28"/>
          <w:szCs w:val="28"/>
          <w:lang w:eastAsia="en-US"/>
        </w:rPr>
        <w:br/>
      </w:r>
      <w:r w:rsidRPr="00B647C7">
        <w:rPr>
          <w:sz w:val="28"/>
          <w:szCs w:val="28"/>
        </w:rPr>
        <w:t>сельского поселения Селиярово</w:t>
      </w:r>
      <w:r w:rsidRPr="00B647C7">
        <w:rPr>
          <w:sz w:val="28"/>
          <w:szCs w:val="28"/>
        </w:rPr>
        <w:br/>
      </w:r>
    </w:p>
    <w:p w:rsidR="00B94769" w:rsidRPr="00B647C7" w:rsidRDefault="00B94769" w:rsidP="00B9476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Глава 1. </w:t>
      </w:r>
      <w:r w:rsidRPr="00B647C7">
        <w:rPr>
          <w:sz w:val="28"/>
          <w:szCs w:val="28"/>
        </w:rPr>
        <w:t>Положени</w:t>
      </w:r>
      <w:r>
        <w:rPr>
          <w:sz w:val="28"/>
          <w:szCs w:val="28"/>
        </w:rPr>
        <w:t>е</w:t>
      </w:r>
      <w:r w:rsidRPr="00B647C7">
        <w:rPr>
          <w:sz w:val="28"/>
          <w:szCs w:val="28"/>
        </w:rPr>
        <w:t xml:space="preserve"> о территориальном планировании</w:t>
      </w:r>
    </w:p>
    <w:p w:rsidR="00B94769" w:rsidRPr="00B647C7" w:rsidRDefault="00B94769" w:rsidP="00B94769">
      <w:pPr>
        <w:ind w:right="-1"/>
        <w:rPr>
          <w:sz w:val="28"/>
          <w:szCs w:val="28"/>
        </w:rPr>
      </w:pPr>
    </w:p>
    <w:p w:rsidR="00B94769" w:rsidRPr="00B647C7" w:rsidRDefault="00B94769" w:rsidP="00B94769">
      <w:pPr>
        <w:ind w:right="-1"/>
        <w:rPr>
          <w:sz w:val="28"/>
          <w:szCs w:val="28"/>
        </w:rPr>
      </w:pPr>
    </w:p>
    <w:p w:rsidR="00B94769" w:rsidRPr="00B647C7" w:rsidRDefault="00B94769" w:rsidP="00B94769">
      <w:pPr>
        <w:jc w:val="center"/>
      </w:pPr>
      <w:r w:rsidRPr="00B647C7">
        <w:rPr>
          <w:sz w:val="28"/>
          <w:szCs w:val="28"/>
        </w:rPr>
        <w:t>СОДЕРЖАНИЕ:</w:t>
      </w:r>
    </w:p>
    <w:p w:rsidR="00B94769" w:rsidRPr="00F22474" w:rsidRDefault="00B94769" w:rsidP="00B94769">
      <w:pPr>
        <w:pStyle w:val="12"/>
        <w:tabs>
          <w:tab w:val="right" w:leader="dot" w:pos="9627"/>
        </w:tabs>
        <w:rPr>
          <w:rFonts w:ascii="Calibri" w:hAnsi="Calibri"/>
          <w:b w:val="0"/>
          <w:bCs w:val="0"/>
          <w:caps w:val="0"/>
          <w:noProof/>
          <w:sz w:val="22"/>
          <w:szCs w:val="22"/>
        </w:rPr>
      </w:pPr>
      <w:r w:rsidRPr="00F22474">
        <w:rPr>
          <w:b w:val="0"/>
        </w:rPr>
        <w:fldChar w:fldCharType="begin"/>
      </w:r>
      <w:r w:rsidRPr="00F22474">
        <w:rPr>
          <w:b w:val="0"/>
        </w:rPr>
        <w:instrText xml:space="preserve"> TOC \o "1-4" \h \z \u </w:instrText>
      </w:r>
      <w:r w:rsidRPr="00F22474">
        <w:rPr>
          <w:b w:val="0"/>
        </w:rPr>
        <w:fldChar w:fldCharType="separate"/>
      </w:r>
      <w:hyperlink w:anchor="_Toc24542595" w:history="1">
        <w:r w:rsidRPr="00F22474">
          <w:rPr>
            <w:rStyle w:val="af1"/>
            <w:b w:val="0"/>
            <w:noProof/>
          </w:rPr>
          <w:t>1 общие положения</w:t>
        </w:r>
        <w:r w:rsidRPr="00F22474">
          <w:rPr>
            <w:b w:val="0"/>
            <w:noProof/>
            <w:webHidden/>
          </w:rPr>
          <w:tab/>
        </w:r>
        <w:r w:rsidRPr="00F22474">
          <w:rPr>
            <w:b w:val="0"/>
            <w:noProof/>
            <w:webHidden/>
          </w:rPr>
          <w:fldChar w:fldCharType="begin"/>
        </w:r>
        <w:r w:rsidRPr="00F22474">
          <w:rPr>
            <w:b w:val="0"/>
            <w:noProof/>
            <w:webHidden/>
          </w:rPr>
          <w:instrText xml:space="preserve"> PAGEREF _Toc24542595 \h </w:instrText>
        </w:r>
        <w:r w:rsidRPr="00F22474">
          <w:rPr>
            <w:b w:val="0"/>
            <w:noProof/>
            <w:webHidden/>
          </w:rPr>
        </w:r>
        <w:r w:rsidRPr="00F22474">
          <w:rPr>
            <w:b w:val="0"/>
            <w:noProof/>
            <w:webHidden/>
          </w:rPr>
          <w:fldChar w:fldCharType="separate"/>
        </w:r>
        <w:r w:rsidR="00E02C9A">
          <w:rPr>
            <w:b w:val="0"/>
            <w:noProof/>
            <w:webHidden/>
          </w:rPr>
          <w:t>3</w:t>
        </w:r>
        <w:r w:rsidRPr="00F22474">
          <w:rPr>
            <w:b w:val="0"/>
            <w:noProof/>
            <w:webHidden/>
          </w:rPr>
          <w:fldChar w:fldCharType="end"/>
        </w:r>
      </w:hyperlink>
    </w:p>
    <w:p w:rsidR="00B94769" w:rsidRPr="00F22474" w:rsidRDefault="002176ED" w:rsidP="00B94769">
      <w:pPr>
        <w:pStyle w:val="12"/>
        <w:tabs>
          <w:tab w:val="right" w:leader="dot" w:pos="9627"/>
        </w:tabs>
        <w:rPr>
          <w:rFonts w:ascii="Calibri" w:hAnsi="Calibri"/>
          <w:b w:val="0"/>
          <w:bCs w:val="0"/>
          <w:caps w:val="0"/>
          <w:noProof/>
          <w:sz w:val="22"/>
          <w:szCs w:val="22"/>
        </w:rPr>
      </w:pPr>
      <w:hyperlink w:anchor="_Toc24542596" w:history="1">
        <w:r w:rsidR="00B94769" w:rsidRPr="00F22474">
          <w:rPr>
            <w:rStyle w:val="af1"/>
            <w:b w:val="0"/>
            <w:noProof/>
          </w:rPr>
          <w:t>2 сведения о видах, назначении и наименованиях планируемых для размещения объектов местного значения сельского поселения, их местоположение и основные характеристики</w:t>
        </w:r>
        <w:r w:rsidR="00B94769" w:rsidRPr="00F22474">
          <w:rPr>
            <w:b w:val="0"/>
            <w:noProof/>
            <w:webHidden/>
          </w:rPr>
          <w:tab/>
        </w:r>
        <w:r w:rsidR="00B94769" w:rsidRPr="00F22474">
          <w:rPr>
            <w:b w:val="0"/>
            <w:noProof/>
            <w:webHidden/>
          </w:rPr>
          <w:fldChar w:fldCharType="begin"/>
        </w:r>
        <w:r w:rsidR="00B94769" w:rsidRPr="00F22474">
          <w:rPr>
            <w:b w:val="0"/>
            <w:noProof/>
            <w:webHidden/>
          </w:rPr>
          <w:instrText xml:space="preserve"> PAGEREF _Toc24542596 \h </w:instrText>
        </w:r>
        <w:r w:rsidR="00B94769" w:rsidRPr="00F22474">
          <w:rPr>
            <w:b w:val="0"/>
            <w:noProof/>
            <w:webHidden/>
          </w:rPr>
        </w:r>
        <w:r w:rsidR="00B94769" w:rsidRPr="00F22474">
          <w:rPr>
            <w:b w:val="0"/>
            <w:noProof/>
            <w:webHidden/>
          </w:rPr>
          <w:fldChar w:fldCharType="separate"/>
        </w:r>
        <w:r w:rsidR="00E02C9A">
          <w:rPr>
            <w:b w:val="0"/>
            <w:noProof/>
            <w:webHidden/>
          </w:rPr>
          <w:t>5</w:t>
        </w:r>
        <w:r w:rsidR="00B94769" w:rsidRPr="00F22474">
          <w:rPr>
            <w:b w:val="0"/>
            <w:noProof/>
            <w:webHidden/>
          </w:rPr>
          <w:fldChar w:fldCharType="end"/>
        </w:r>
      </w:hyperlink>
    </w:p>
    <w:p w:rsidR="00B94769" w:rsidRPr="00F22474" w:rsidRDefault="002176ED" w:rsidP="00B94769">
      <w:pPr>
        <w:pStyle w:val="12"/>
        <w:tabs>
          <w:tab w:val="right" w:leader="dot" w:pos="9627"/>
        </w:tabs>
        <w:rPr>
          <w:rFonts w:ascii="Calibri" w:hAnsi="Calibri"/>
          <w:b w:val="0"/>
          <w:bCs w:val="0"/>
          <w:caps w:val="0"/>
          <w:noProof/>
          <w:sz w:val="22"/>
          <w:szCs w:val="22"/>
        </w:rPr>
      </w:pPr>
      <w:hyperlink w:anchor="_Toc24542597" w:history="1">
        <w:r w:rsidR="00B94769" w:rsidRPr="00F22474">
          <w:rPr>
            <w:rStyle w:val="af1"/>
            <w:b w:val="0"/>
            <w:noProof/>
          </w:rPr>
          <w:t>3 Параметры функциональных зон, а также сведения о планируемых для размещения в них объектах федерального значения (ОФЗ), объектах регионального значения (ОРЗ), объектах местного значения (омз), объектах иного значения</w:t>
        </w:r>
        <w:r w:rsidR="00B94769" w:rsidRPr="00F22474">
          <w:rPr>
            <w:b w:val="0"/>
            <w:noProof/>
            <w:webHidden/>
          </w:rPr>
          <w:tab/>
        </w:r>
        <w:r w:rsidR="00B94769" w:rsidRPr="00F22474">
          <w:rPr>
            <w:b w:val="0"/>
            <w:noProof/>
            <w:webHidden/>
          </w:rPr>
          <w:fldChar w:fldCharType="begin"/>
        </w:r>
        <w:r w:rsidR="00B94769" w:rsidRPr="00F22474">
          <w:rPr>
            <w:b w:val="0"/>
            <w:noProof/>
            <w:webHidden/>
          </w:rPr>
          <w:instrText xml:space="preserve"> PAGEREF _Toc24542597 \h </w:instrText>
        </w:r>
        <w:r w:rsidR="00B94769" w:rsidRPr="00F22474">
          <w:rPr>
            <w:b w:val="0"/>
            <w:noProof/>
            <w:webHidden/>
          </w:rPr>
        </w:r>
        <w:r w:rsidR="00B94769" w:rsidRPr="00F22474">
          <w:rPr>
            <w:b w:val="0"/>
            <w:noProof/>
            <w:webHidden/>
          </w:rPr>
          <w:fldChar w:fldCharType="separate"/>
        </w:r>
        <w:r w:rsidR="00E02C9A">
          <w:rPr>
            <w:b w:val="0"/>
            <w:noProof/>
            <w:webHidden/>
          </w:rPr>
          <w:t>6</w:t>
        </w:r>
        <w:r w:rsidR="00B94769" w:rsidRPr="00F22474">
          <w:rPr>
            <w:b w:val="0"/>
            <w:noProof/>
            <w:webHidden/>
          </w:rPr>
          <w:fldChar w:fldCharType="end"/>
        </w:r>
      </w:hyperlink>
    </w:p>
    <w:p w:rsidR="00B94769" w:rsidRPr="00B647C7" w:rsidRDefault="00B94769" w:rsidP="00B94769">
      <w:r w:rsidRPr="00F22474">
        <w:fldChar w:fldCharType="end"/>
      </w:r>
    </w:p>
    <w:p w:rsidR="00B94769" w:rsidRPr="00B647C7" w:rsidRDefault="00B94769" w:rsidP="00B94769">
      <w:pPr>
        <w:ind w:right="202"/>
        <w:jc w:val="center"/>
        <w:rPr>
          <w:sz w:val="28"/>
          <w:szCs w:val="28"/>
        </w:rPr>
      </w:pPr>
    </w:p>
    <w:p w:rsidR="00B94769" w:rsidRPr="00B647C7" w:rsidRDefault="00B94769" w:rsidP="00B94769">
      <w:pPr>
        <w:ind w:right="202"/>
        <w:jc w:val="center"/>
        <w:rPr>
          <w:sz w:val="28"/>
          <w:szCs w:val="28"/>
        </w:rPr>
      </w:pPr>
    </w:p>
    <w:p w:rsidR="00B94769" w:rsidRPr="00B647C7" w:rsidRDefault="00B94769" w:rsidP="00B94769">
      <w:pPr>
        <w:ind w:right="202"/>
        <w:jc w:val="center"/>
        <w:rPr>
          <w:sz w:val="28"/>
          <w:szCs w:val="28"/>
        </w:rPr>
      </w:pPr>
    </w:p>
    <w:p w:rsidR="00B94769" w:rsidRPr="00B94769" w:rsidRDefault="00B94769" w:rsidP="00B94769">
      <w:pPr>
        <w:pStyle w:val="10"/>
        <w:pageBreakBefore/>
        <w:tabs>
          <w:tab w:val="left" w:pos="851"/>
        </w:tabs>
        <w:spacing w:before="240" w:after="120"/>
        <w:ind w:firstLine="567"/>
        <w:rPr>
          <w:b w:val="0"/>
          <w:sz w:val="28"/>
          <w:szCs w:val="28"/>
        </w:rPr>
      </w:pPr>
      <w:bookmarkStart w:id="1" w:name="_Ref274059289"/>
      <w:bookmarkStart w:id="2" w:name="_Toc24542595"/>
      <w:bookmarkStart w:id="3" w:name="_Toc256105145"/>
      <w:bookmarkStart w:id="4" w:name="_Toc260905997"/>
      <w:r w:rsidRPr="00B94769">
        <w:rPr>
          <w:b w:val="0"/>
          <w:sz w:val="28"/>
          <w:szCs w:val="28"/>
        </w:rPr>
        <w:lastRenderedPageBreak/>
        <w:t>Статья 1. Общие положения</w:t>
      </w:r>
      <w:bookmarkEnd w:id="1"/>
      <w:bookmarkEnd w:id="2"/>
    </w:p>
    <w:p w:rsidR="00B94769" w:rsidRDefault="00B94769" w:rsidP="00B94769">
      <w:pPr>
        <w:numPr>
          <w:ilvl w:val="1"/>
          <w:numId w:val="12"/>
        </w:numPr>
        <w:spacing w:before="120" w:after="60"/>
        <w:ind w:left="0" w:firstLine="567"/>
        <w:jc w:val="both"/>
        <w:rPr>
          <w:sz w:val="28"/>
          <w:szCs w:val="28"/>
        </w:rPr>
      </w:pPr>
      <w:proofErr w:type="gramStart"/>
      <w:r w:rsidRPr="00B94769">
        <w:rPr>
          <w:sz w:val="28"/>
          <w:szCs w:val="28"/>
        </w:rPr>
        <w:t>Настоящее Положение о территориальном планировании (далее по тексту также – Положение) сельского поселения Селиярово Ханты-Мансийского района Ханты-Мансийского автономного округа – Югры (далее по тексту также – сельское поселение Селиярово, муниципальное образование, поселение, сельское поселение) подготовлено в соответствии со статьей 23 Градостроительного кодекса Российской Федерации в качестве текстовой части Генерального плана сельского поселения Селиярово Ханты-Мансийского района Ханты-Мансийского автономного округа – Югры (далее по тексту также</w:t>
      </w:r>
      <w:proofErr w:type="gramEnd"/>
      <w:r w:rsidRPr="00B94769">
        <w:rPr>
          <w:sz w:val="28"/>
          <w:szCs w:val="28"/>
        </w:rPr>
        <w:t xml:space="preserve"> – генеральный план), </w:t>
      </w:r>
      <w:proofErr w:type="gramStart"/>
      <w:r w:rsidRPr="00B94769">
        <w:rPr>
          <w:sz w:val="28"/>
          <w:szCs w:val="28"/>
        </w:rPr>
        <w:t>содержащей</w:t>
      </w:r>
      <w:proofErr w:type="gramEnd"/>
      <w:r w:rsidRPr="00B94769">
        <w:rPr>
          <w:sz w:val="28"/>
          <w:szCs w:val="28"/>
        </w:rPr>
        <w:t>:</w:t>
      </w:r>
    </w:p>
    <w:p w:rsidR="00B94769" w:rsidRPr="00B94769" w:rsidRDefault="00B94769" w:rsidP="00B94769">
      <w:pPr>
        <w:pStyle w:val="1"/>
        <w:rPr>
          <w:sz w:val="28"/>
          <w:szCs w:val="28"/>
        </w:rPr>
      </w:pPr>
      <w:r>
        <w:rPr>
          <w:sz w:val="28"/>
          <w:szCs w:val="28"/>
        </w:rPr>
        <w:t>о</w:t>
      </w:r>
      <w:r w:rsidRPr="00B94769">
        <w:rPr>
          <w:sz w:val="28"/>
          <w:szCs w:val="28"/>
        </w:rPr>
        <w:t xml:space="preserve">бщие сведения; </w:t>
      </w:r>
    </w:p>
    <w:p w:rsidR="00B94769" w:rsidRPr="00B94769" w:rsidRDefault="00B94769" w:rsidP="00B94769">
      <w:pPr>
        <w:pStyle w:val="1"/>
        <w:rPr>
          <w:sz w:val="28"/>
          <w:szCs w:val="28"/>
        </w:rPr>
      </w:pPr>
      <w:proofErr w:type="gramStart"/>
      <w:r w:rsidRPr="00B94769">
        <w:rPr>
          <w:sz w:val="28"/>
          <w:szCs w:val="28"/>
        </w:rPr>
        <w:t>сведения о видах, назначении и наименованиях планируемых для размещения объектов местного значения поселения, их основные характеристики, их местоположение (для объектов местного значения, не являющихся линейными объектами, указываются функциональные зоны), а также характеристики зон с особыми условиями использования территорий в случае, если установление таких зон требуется в связи с размещением данных объектов;</w:t>
      </w:r>
      <w:proofErr w:type="gramEnd"/>
    </w:p>
    <w:p w:rsidR="00B94769" w:rsidRPr="00B94769" w:rsidRDefault="00B94769" w:rsidP="00B94769">
      <w:pPr>
        <w:pStyle w:val="1"/>
        <w:rPr>
          <w:sz w:val="28"/>
          <w:szCs w:val="28"/>
        </w:rPr>
      </w:pPr>
      <w:r w:rsidRPr="00B94769">
        <w:rPr>
          <w:sz w:val="28"/>
          <w:szCs w:val="28"/>
        </w:rPr>
        <w:t>параметры функциональных зон, а также сведения о планируемых для размещения в них объектах федерального значения, объектах регионального значения, объектах местного значения, за исключением линейных объектов.</w:t>
      </w:r>
    </w:p>
    <w:p w:rsidR="00B94769" w:rsidRPr="00B94769" w:rsidRDefault="00B94769" w:rsidP="00B94769">
      <w:pPr>
        <w:spacing w:before="120" w:after="60"/>
        <w:ind w:firstLine="567"/>
        <w:jc w:val="both"/>
        <w:rPr>
          <w:sz w:val="28"/>
          <w:szCs w:val="28"/>
        </w:rPr>
      </w:pPr>
      <w:r w:rsidRPr="00B94769">
        <w:rPr>
          <w:sz w:val="28"/>
          <w:szCs w:val="28"/>
        </w:rPr>
        <w:t>Территориальное планирование сельского поселения осуществляется в соответствии с действующим федеральным и областным законодательством, муниципальными правовыми актами и направлено на комплексное решение задач развития муниципального образования и решение вопросов местного значения, установленных Федеральным законом от 06.10.2003 № 131-ФЗ "Об общих принципах организации местного самоуправления в Российской Федерации".</w:t>
      </w:r>
    </w:p>
    <w:p w:rsidR="00B94769" w:rsidRPr="00B94769" w:rsidRDefault="00B94769" w:rsidP="00B94769">
      <w:pPr>
        <w:spacing w:before="120" w:after="60"/>
        <w:ind w:firstLine="567"/>
        <w:jc w:val="both"/>
        <w:rPr>
          <w:sz w:val="28"/>
          <w:szCs w:val="28"/>
        </w:rPr>
      </w:pPr>
      <w:r w:rsidRPr="00B94769">
        <w:rPr>
          <w:sz w:val="28"/>
          <w:szCs w:val="28"/>
        </w:rPr>
        <w:t>При подготовке генерального плана поселения учтены социально-экономические, демографические и иные показатели развития муниципального образования.</w:t>
      </w:r>
    </w:p>
    <w:p w:rsidR="00B94769" w:rsidRPr="00B94769" w:rsidRDefault="00B94769" w:rsidP="00B94769">
      <w:pPr>
        <w:numPr>
          <w:ilvl w:val="1"/>
          <w:numId w:val="12"/>
        </w:numPr>
        <w:spacing w:before="120" w:after="60"/>
        <w:jc w:val="both"/>
        <w:rPr>
          <w:sz w:val="28"/>
          <w:szCs w:val="28"/>
        </w:rPr>
      </w:pPr>
      <w:r w:rsidRPr="00B94769">
        <w:rPr>
          <w:sz w:val="28"/>
          <w:szCs w:val="28"/>
        </w:rPr>
        <w:t>Основные задачи генерального плана:</w:t>
      </w:r>
    </w:p>
    <w:p w:rsidR="00B94769" w:rsidRPr="00B94769" w:rsidRDefault="00B94769" w:rsidP="00B94769">
      <w:pPr>
        <w:pStyle w:val="a"/>
        <w:rPr>
          <w:sz w:val="28"/>
          <w:szCs w:val="28"/>
        </w:rPr>
      </w:pPr>
      <w:r w:rsidRPr="00B94769">
        <w:rPr>
          <w:sz w:val="28"/>
          <w:szCs w:val="28"/>
        </w:rPr>
        <w:t>выявление проблем градостроительного развития территории поселения, обеспечение их решения;</w:t>
      </w:r>
    </w:p>
    <w:p w:rsidR="00B94769" w:rsidRPr="00B94769" w:rsidRDefault="00B94769" w:rsidP="00B94769">
      <w:pPr>
        <w:pStyle w:val="a"/>
        <w:rPr>
          <w:sz w:val="28"/>
          <w:szCs w:val="28"/>
        </w:rPr>
      </w:pPr>
      <w:r w:rsidRPr="00B94769">
        <w:rPr>
          <w:sz w:val="28"/>
          <w:szCs w:val="28"/>
        </w:rPr>
        <w:t>определение основных направлений и параметров пространственного развития поселения, обеспечивающих создание инструмента управления развитием территории поселения на основе баланса интересов федеральных, областных и местных органов публичной власти;</w:t>
      </w:r>
    </w:p>
    <w:p w:rsidR="00B94769" w:rsidRPr="00B94769" w:rsidRDefault="00B94769" w:rsidP="00B94769">
      <w:pPr>
        <w:pStyle w:val="a"/>
        <w:rPr>
          <w:sz w:val="28"/>
          <w:szCs w:val="28"/>
        </w:rPr>
      </w:pPr>
      <w:r w:rsidRPr="00B94769">
        <w:rPr>
          <w:sz w:val="28"/>
          <w:szCs w:val="28"/>
        </w:rPr>
        <w:lastRenderedPageBreak/>
        <w:t>создание электронного генерального плана на основе компьютерных технологий и программного обеспечения, а также требований к формированию ресурсов информационной системы обеспечения градостроительной деятельности.</w:t>
      </w:r>
    </w:p>
    <w:p w:rsidR="00B94769" w:rsidRPr="00B94769" w:rsidRDefault="00B94769" w:rsidP="00B94769">
      <w:pPr>
        <w:pStyle w:val="af2"/>
        <w:rPr>
          <w:sz w:val="28"/>
          <w:szCs w:val="28"/>
        </w:rPr>
      </w:pPr>
      <w:r w:rsidRPr="00B94769">
        <w:rPr>
          <w:sz w:val="28"/>
          <w:szCs w:val="28"/>
        </w:rPr>
        <w:t>Генеральный план устанавливает:</w:t>
      </w:r>
    </w:p>
    <w:p w:rsidR="00B94769" w:rsidRPr="00B94769" w:rsidRDefault="00B94769" w:rsidP="00B94769">
      <w:pPr>
        <w:pStyle w:val="a"/>
        <w:rPr>
          <w:sz w:val="28"/>
          <w:szCs w:val="28"/>
        </w:rPr>
      </w:pPr>
      <w:r w:rsidRPr="00B94769">
        <w:rPr>
          <w:sz w:val="28"/>
          <w:szCs w:val="28"/>
        </w:rPr>
        <w:t>функциональное зонирование территории сельского поселения;</w:t>
      </w:r>
    </w:p>
    <w:p w:rsidR="00B94769" w:rsidRPr="00B94769" w:rsidRDefault="00B94769" w:rsidP="00B94769">
      <w:pPr>
        <w:pStyle w:val="a"/>
        <w:rPr>
          <w:sz w:val="28"/>
          <w:szCs w:val="28"/>
        </w:rPr>
      </w:pPr>
      <w:r w:rsidRPr="00B94769">
        <w:rPr>
          <w:sz w:val="28"/>
          <w:szCs w:val="28"/>
        </w:rPr>
        <w:t>границы населенных пунктов, входящих в состав поселения;</w:t>
      </w:r>
    </w:p>
    <w:p w:rsidR="00B94769" w:rsidRPr="00B94769" w:rsidRDefault="00B94769" w:rsidP="00B94769">
      <w:pPr>
        <w:pStyle w:val="a"/>
        <w:rPr>
          <w:sz w:val="28"/>
          <w:szCs w:val="28"/>
        </w:rPr>
      </w:pPr>
      <w:r w:rsidRPr="00B94769">
        <w:rPr>
          <w:sz w:val="28"/>
          <w:szCs w:val="28"/>
        </w:rPr>
        <w:t>характер развития муниципального образования с определением подсистем социально-культурных и общественно-деловых центров на основе перечня планируемых к размещению объектов местного значения;</w:t>
      </w:r>
    </w:p>
    <w:p w:rsidR="00B94769" w:rsidRPr="00B94769" w:rsidRDefault="00B94769" w:rsidP="00B94769">
      <w:pPr>
        <w:pStyle w:val="a"/>
        <w:rPr>
          <w:sz w:val="28"/>
          <w:szCs w:val="28"/>
        </w:rPr>
      </w:pPr>
      <w:r w:rsidRPr="00B94769">
        <w:rPr>
          <w:sz w:val="28"/>
          <w:szCs w:val="28"/>
        </w:rPr>
        <w:t>направления развития жилищного строительства за счет сноса ветхого и аварийного жилья, а также путем освоения незастроенных территорий;</w:t>
      </w:r>
    </w:p>
    <w:p w:rsidR="00B94769" w:rsidRPr="00B94769" w:rsidRDefault="00B94769" w:rsidP="00B94769">
      <w:pPr>
        <w:pStyle w:val="a"/>
        <w:rPr>
          <w:sz w:val="28"/>
          <w:szCs w:val="28"/>
        </w:rPr>
      </w:pPr>
      <w:r w:rsidRPr="00B94769">
        <w:rPr>
          <w:sz w:val="28"/>
          <w:szCs w:val="28"/>
        </w:rPr>
        <w:t>характер развития сети транспортной, инженерной, социальной и иных инфраструктур.</w:t>
      </w:r>
    </w:p>
    <w:p w:rsidR="00B94769" w:rsidRPr="00B94769" w:rsidRDefault="00B94769" w:rsidP="00B94769">
      <w:pPr>
        <w:spacing w:before="120" w:after="60"/>
        <w:ind w:firstLine="567"/>
        <w:jc w:val="both"/>
        <w:rPr>
          <w:sz w:val="28"/>
          <w:szCs w:val="28"/>
        </w:rPr>
      </w:pPr>
      <w:r w:rsidRPr="00B94769">
        <w:rPr>
          <w:sz w:val="28"/>
          <w:szCs w:val="28"/>
        </w:rPr>
        <w:t xml:space="preserve">Генеральный план сельского поселения разработан на расчетный срок реализации до 2039 года. Первая очередь реализации генерального плана – 2024 год. Последующие этапы реализации генерального плана, их сроки определяются органами местного самоуправления сельского поселения Селиярово исходя из социально-экономической обстановки </w:t>
      </w:r>
      <w:proofErr w:type="gramStart"/>
      <w:r w:rsidRPr="00B94769">
        <w:rPr>
          <w:sz w:val="28"/>
          <w:szCs w:val="28"/>
        </w:rPr>
        <w:t>в</w:t>
      </w:r>
      <w:proofErr w:type="gramEnd"/>
      <w:r w:rsidRPr="00B94769">
        <w:rPr>
          <w:sz w:val="28"/>
          <w:szCs w:val="28"/>
        </w:rPr>
        <w:t xml:space="preserve"> </w:t>
      </w:r>
      <w:proofErr w:type="gramStart"/>
      <w:r w:rsidRPr="00B94769">
        <w:rPr>
          <w:sz w:val="28"/>
          <w:szCs w:val="28"/>
        </w:rPr>
        <w:t>Ханты-Мансийском</w:t>
      </w:r>
      <w:proofErr w:type="gramEnd"/>
      <w:r w:rsidRPr="00B94769">
        <w:rPr>
          <w:sz w:val="28"/>
          <w:szCs w:val="28"/>
        </w:rPr>
        <w:t xml:space="preserve"> районе Ханты-Мансийского автономного округа – Югры, финансовых возможностей местного бюджета.</w:t>
      </w:r>
    </w:p>
    <w:p w:rsidR="00B94769" w:rsidRPr="00B94769" w:rsidRDefault="00B94769" w:rsidP="00B94769">
      <w:pPr>
        <w:pStyle w:val="af2"/>
        <w:rPr>
          <w:sz w:val="28"/>
          <w:szCs w:val="28"/>
          <w:lang w:eastAsia="x-none"/>
        </w:rPr>
      </w:pPr>
    </w:p>
    <w:bookmarkEnd w:id="3"/>
    <w:bookmarkEnd w:id="4"/>
    <w:p w:rsidR="00B94769" w:rsidRPr="00B94769" w:rsidRDefault="00B94769" w:rsidP="00B94769">
      <w:pPr>
        <w:pStyle w:val="af2"/>
        <w:ind w:firstLine="0"/>
        <w:rPr>
          <w:sz w:val="28"/>
          <w:szCs w:val="28"/>
          <w:lang w:eastAsia="x-none"/>
        </w:rPr>
      </w:pPr>
    </w:p>
    <w:p w:rsidR="00B94769" w:rsidRPr="00B94769" w:rsidRDefault="00B94769" w:rsidP="00B94769">
      <w:pPr>
        <w:pStyle w:val="af2"/>
        <w:ind w:firstLine="0"/>
        <w:rPr>
          <w:sz w:val="28"/>
          <w:szCs w:val="28"/>
          <w:lang w:eastAsia="x-none"/>
        </w:rPr>
      </w:pPr>
    </w:p>
    <w:p w:rsidR="00B94769" w:rsidRPr="00B94769" w:rsidRDefault="00B94769" w:rsidP="00B94769">
      <w:pPr>
        <w:pStyle w:val="af2"/>
        <w:ind w:firstLine="0"/>
        <w:rPr>
          <w:sz w:val="28"/>
          <w:szCs w:val="28"/>
          <w:lang w:eastAsia="x-none"/>
        </w:rPr>
      </w:pPr>
    </w:p>
    <w:p w:rsidR="00B94769" w:rsidRPr="00B647C7" w:rsidRDefault="00B94769" w:rsidP="00B94769">
      <w:pPr>
        <w:pStyle w:val="af2"/>
        <w:ind w:firstLine="0"/>
        <w:rPr>
          <w:lang w:eastAsia="x-none"/>
        </w:rPr>
      </w:pPr>
    </w:p>
    <w:p w:rsidR="00B94769" w:rsidRPr="00B647C7" w:rsidRDefault="00B94769" w:rsidP="00B94769">
      <w:pPr>
        <w:pStyle w:val="af2"/>
        <w:ind w:firstLine="0"/>
        <w:rPr>
          <w:lang w:eastAsia="x-none"/>
        </w:rPr>
      </w:pPr>
    </w:p>
    <w:p w:rsidR="00B94769" w:rsidRPr="00B647C7" w:rsidRDefault="00B94769" w:rsidP="00B94769">
      <w:pPr>
        <w:pStyle w:val="af2"/>
        <w:ind w:firstLine="0"/>
        <w:rPr>
          <w:lang w:eastAsia="x-none"/>
        </w:rPr>
      </w:pPr>
    </w:p>
    <w:p w:rsidR="00B94769" w:rsidRPr="00B647C7" w:rsidRDefault="00B94769" w:rsidP="00B94769">
      <w:pPr>
        <w:pStyle w:val="af2"/>
        <w:ind w:firstLine="0"/>
        <w:rPr>
          <w:lang w:eastAsia="x-none"/>
        </w:rPr>
      </w:pPr>
    </w:p>
    <w:p w:rsidR="00B94769" w:rsidRPr="00B647C7" w:rsidRDefault="00B94769" w:rsidP="00B94769">
      <w:pPr>
        <w:pStyle w:val="af2"/>
        <w:ind w:firstLine="0"/>
        <w:rPr>
          <w:lang w:eastAsia="x-none"/>
        </w:rPr>
      </w:pPr>
    </w:p>
    <w:p w:rsidR="00B94769" w:rsidRPr="00B647C7" w:rsidRDefault="00B94769" w:rsidP="00B94769">
      <w:pPr>
        <w:pStyle w:val="af2"/>
        <w:ind w:firstLine="0"/>
        <w:rPr>
          <w:lang w:eastAsia="x-none"/>
        </w:rPr>
      </w:pPr>
    </w:p>
    <w:p w:rsidR="00B94769" w:rsidRPr="00B647C7" w:rsidRDefault="00B94769" w:rsidP="00B94769">
      <w:pPr>
        <w:pStyle w:val="af2"/>
        <w:ind w:firstLine="0"/>
        <w:rPr>
          <w:lang w:eastAsia="x-none"/>
        </w:rPr>
      </w:pPr>
    </w:p>
    <w:p w:rsidR="00B94769" w:rsidRPr="00B647C7" w:rsidRDefault="00B94769" w:rsidP="00B94769">
      <w:pPr>
        <w:pStyle w:val="af2"/>
        <w:ind w:firstLine="0"/>
        <w:rPr>
          <w:lang w:eastAsia="x-none"/>
        </w:rPr>
      </w:pPr>
    </w:p>
    <w:p w:rsidR="00B94769" w:rsidRPr="00B647C7" w:rsidRDefault="00B94769" w:rsidP="00B94769">
      <w:pPr>
        <w:pStyle w:val="af2"/>
        <w:ind w:firstLine="0"/>
        <w:rPr>
          <w:lang w:eastAsia="x-none"/>
        </w:rPr>
      </w:pPr>
    </w:p>
    <w:p w:rsidR="00B94769" w:rsidRPr="00B647C7" w:rsidRDefault="00B94769" w:rsidP="00B94769">
      <w:pPr>
        <w:pStyle w:val="af2"/>
        <w:ind w:firstLine="0"/>
        <w:rPr>
          <w:lang w:eastAsia="x-none"/>
        </w:rPr>
      </w:pPr>
    </w:p>
    <w:p w:rsidR="00B94769" w:rsidRPr="00B647C7" w:rsidRDefault="00B94769" w:rsidP="00B94769">
      <w:pPr>
        <w:pStyle w:val="af2"/>
        <w:ind w:firstLine="0"/>
        <w:rPr>
          <w:lang w:eastAsia="x-none"/>
        </w:rPr>
      </w:pPr>
    </w:p>
    <w:p w:rsidR="00B94769" w:rsidRPr="00B647C7" w:rsidRDefault="00B94769" w:rsidP="00B94769">
      <w:pPr>
        <w:pStyle w:val="af2"/>
        <w:ind w:firstLine="0"/>
        <w:rPr>
          <w:lang w:eastAsia="x-none"/>
        </w:rPr>
      </w:pPr>
    </w:p>
    <w:p w:rsidR="00B94769" w:rsidRPr="00B647C7" w:rsidRDefault="00B94769" w:rsidP="00B94769">
      <w:pPr>
        <w:pStyle w:val="10"/>
        <w:pageBreakBefore/>
        <w:tabs>
          <w:tab w:val="left" w:pos="851"/>
        </w:tabs>
        <w:spacing w:before="240" w:after="120"/>
        <w:ind w:firstLine="567"/>
        <w:jc w:val="center"/>
        <w:rPr>
          <w:b w:val="0"/>
        </w:rPr>
        <w:sectPr w:rsidR="00B94769" w:rsidRPr="00B647C7" w:rsidSect="00E02C9A">
          <w:headerReference w:type="default" r:id="rId9"/>
          <w:footerReference w:type="default" r:id="rId10"/>
          <w:pgSz w:w="11906" w:h="16838" w:code="9"/>
          <w:pgMar w:top="1134" w:right="1247" w:bottom="1134" w:left="1531" w:header="709" w:footer="709" w:gutter="0"/>
          <w:cols w:space="708"/>
          <w:titlePg/>
          <w:docGrid w:linePitch="360"/>
        </w:sectPr>
      </w:pPr>
    </w:p>
    <w:p w:rsidR="00B94769" w:rsidRPr="00B647C7" w:rsidRDefault="00B94769" w:rsidP="00B94769">
      <w:pPr>
        <w:pStyle w:val="10"/>
        <w:pageBreakBefore/>
        <w:tabs>
          <w:tab w:val="left" w:pos="851"/>
        </w:tabs>
        <w:spacing w:before="240" w:after="120"/>
        <w:ind w:firstLine="567"/>
        <w:jc w:val="center"/>
        <w:rPr>
          <w:b w:val="0"/>
        </w:rPr>
      </w:pPr>
      <w:bookmarkStart w:id="5" w:name="_Toc24542596"/>
      <w:r>
        <w:rPr>
          <w:b w:val="0"/>
        </w:rPr>
        <w:lastRenderedPageBreak/>
        <w:t>Статья 2. С</w:t>
      </w:r>
      <w:r w:rsidRPr="00B647C7">
        <w:rPr>
          <w:b w:val="0"/>
        </w:rPr>
        <w:t>ведения о видах, назначении и наименованиях планируемых для размещения объектов местного значения сельского поселения, их местоположение и основные характеристики</w:t>
      </w:r>
      <w:bookmarkEnd w:id="5"/>
    </w:p>
    <w:tbl>
      <w:tblPr>
        <w:tblW w:w="147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1"/>
        <w:gridCol w:w="2343"/>
        <w:gridCol w:w="2684"/>
        <w:gridCol w:w="1984"/>
        <w:gridCol w:w="1298"/>
        <w:gridCol w:w="1743"/>
        <w:gridCol w:w="2092"/>
        <w:gridCol w:w="2037"/>
      </w:tblGrid>
      <w:tr w:rsidR="00B94769" w:rsidRPr="00B647C7" w:rsidTr="00737E8A">
        <w:trPr>
          <w:tblHeader/>
          <w:jc w:val="center"/>
        </w:trPr>
        <w:tc>
          <w:tcPr>
            <w:tcW w:w="561" w:type="dxa"/>
            <w:vMerge w:val="restart"/>
            <w:shd w:val="clear" w:color="auto" w:fill="auto"/>
            <w:vAlign w:val="center"/>
          </w:tcPr>
          <w:p w:rsidR="00B94769" w:rsidRPr="00B647C7" w:rsidRDefault="00B94769" w:rsidP="00737E8A">
            <w:pPr>
              <w:pStyle w:val="af2"/>
              <w:ind w:firstLine="0"/>
              <w:jc w:val="center"/>
              <w:rPr>
                <w:sz w:val="22"/>
                <w:szCs w:val="22"/>
                <w:lang w:eastAsia="x-none"/>
              </w:rPr>
            </w:pPr>
            <w:r w:rsidRPr="00B647C7">
              <w:rPr>
                <w:sz w:val="22"/>
                <w:szCs w:val="22"/>
                <w:lang w:eastAsia="x-none"/>
              </w:rPr>
              <w:t xml:space="preserve">№ </w:t>
            </w:r>
            <w:proofErr w:type="gramStart"/>
            <w:r w:rsidRPr="00B647C7">
              <w:rPr>
                <w:sz w:val="22"/>
                <w:szCs w:val="22"/>
                <w:lang w:eastAsia="x-none"/>
              </w:rPr>
              <w:t>п</w:t>
            </w:r>
            <w:proofErr w:type="gramEnd"/>
            <w:r w:rsidRPr="00B647C7">
              <w:rPr>
                <w:sz w:val="22"/>
                <w:szCs w:val="22"/>
                <w:lang w:eastAsia="x-none"/>
              </w:rPr>
              <w:t>/п</w:t>
            </w:r>
          </w:p>
        </w:tc>
        <w:tc>
          <w:tcPr>
            <w:tcW w:w="2343" w:type="dxa"/>
            <w:vMerge w:val="restart"/>
            <w:shd w:val="clear" w:color="auto" w:fill="auto"/>
            <w:vAlign w:val="center"/>
          </w:tcPr>
          <w:p w:rsidR="00B94769" w:rsidRPr="00B647C7" w:rsidRDefault="00B94769" w:rsidP="00737E8A">
            <w:pPr>
              <w:pStyle w:val="af2"/>
              <w:ind w:firstLine="0"/>
              <w:jc w:val="center"/>
              <w:rPr>
                <w:sz w:val="22"/>
                <w:szCs w:val="22"/>
                <w:lang w:eastAsia="x-none"/>
              </w:rPr>
            </w:pPr>
            <w:r w:rsidRPr="00B647C7">
              <w:rPr>
                <w:sz w:val="22"/>
                <w:szCs w:val="22"/>
                <w:lang w:eastAsia="x-none"/>
              </w:rPr>
              <w:t>Вид объекта</w:t>
            </w:r>
          </w:p>
        </w:tc>
        <w:tc>
          <w:tcPr>
            <w:tcW w:w="2684" w:type="dxa"/>
            <w:vMerge w:val="restart"/>
            <w:shd w:val="clear" w:color="auto" w:fill="auto"/>
            <w:vAlign w:val="center"/>
          </w:tcPr>
          <w:p w:rsidR="00B94769" w:rsidRPr="00B647C7" w:rsidRDefault="00B94769" w:rsidP="00737E8A">
            <w:pPr>
              <w:pStyle w:val="af2"/>
              <w:ind w:firstLine="0"/>
              <w:jc w:val="center"/>
              <w:rPr>
                <w:sz w:val="22"/>
                <w:szCs w:val="22"/>
                <w:lang w:eastAsia="x-none"/>
              </w:rPr>
            </w:pPr>
            <w:r w:rsidRPr="00B647C7">
              <w:rPr>
                <w:sz w:val="22"/>
                <w:szCs w:val="22"/>
                <w:lang w:eastAsia="x-none"/>
              </w:rPr>
              <w:t>Назначение, наименование, местоположение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B94769" w:rsidRPr="00B647C7" w:rsidRDefault="00B94769" w:rsidP="00737E8A">
            <w:pPr>
              <w:pStyle w:val="af2"/>
              <w:ind w:firstLine="0"/>
              <w:jc w:val="center"/>
              <w:rPr>
                <w:sz w:val="22"/>
                <w:szCs w:val="22"/>
                <w:lang w:eastAsia="x-none"/>
              </w:rPr>
            </w:pPr>
            <w:r w:rsidRPr="00B647C7">
              <w:rPr>
                <w:sz w:val="22"/>
                <w:szCs w:val="22"/>
                <w:lang w:eastAsia="x-none"/>
              </w:rPr>
              <w:t>Основные характеристики</w:t>
            </w:r>
          </w:p>
        </w:tc>
        <w:tc>
          <w:tcPr>
            <w:tcW w:w="3041" w:type="dxa"/>
            <w:gridSpan w:val="2"/>
            <w:shd w:val="clear" w:color="auto" w:fill="auto"/>
            <w:vAlign w:val="center"/>
          </w:tcPr>
          <w:p w:rsidR="00B94769" w:rsidRPr="00B647C7" w:rsidRDefault="00B94769" w:rsidP="00737E8A">
            <w:pPr>
              <w:pStyle w:val="af2"/>
              <w:ind w:firstLine="0"/>
              <w:jc w:val="center"/>
              <w:rPr>
                <w:sz w:val="22"/>
                <w:szCs w:val="22"/>
                <w:lang w:eastAsia="x-none"/>
              </w:rPr>
            </w:pPr>
            <w:r w:rsidRPr="00B647C7">
              <w:rPr>
                <w:sz w:val="22"/>
                <w:szCs w:val="22"/>
                <w:lang w:eastAsia="x-none"/>
              </w:rPr>
              <w:t>Срок реализации</w:t>
            </w:r>
          </w:p>
        </w:tc>
        <w:tc>
          <w:tcPr>
            <w:tcW w:w="2092" w:type="dxa"/>
            <w:vMerge w:val="restart"/>
            <w:shd w:val="clear" w:color="auto" w:fill="auto"/>
            <w:vAlign w:val="center"/>
          </w:tcPr>
          <w:p w:rsidR="00B94769" w:rsidRPr="00B647C7" w:rsidRDefault="00B94769" w:rsidP="00737E8A">
            <w:pPr>
              <w:pStyle w:val="af2"/>
              <w:ind w:firstLine="0"/>
              <w:jc w:val="center"/>
              <w:rPr>
                <w:sz w:val="22"/>
                <w:szCs w:val="22"/>
                <w:lang w:eastAsia="x-none"/>
              </w:rPr>
            </w:pPr>
            <w:r w:rsidRPr="00B647C7">
              <w:rPr>
                <w:sz w:val="22"/>
                <w:szCs w:val="22"/>
                <w:lang w:eastAsia="x-none"/>
              </w:rPr>
              <w:t>Наименование функциональной зоны</w:t>
            </w:r>
          </w:p>
        </w:tc>
        <w:tc>
          <w:tcPr>
            <w:tcW w:w="2037" w:type="dxa"/>
            <w:vMerge w:val="restart"/>
            <w:shd w:val="clear" w:color="auto" w:fill="auto"/>
            <w:vAlign w:val="center"/>
          </w:tcPr>
          <w:p w:rsidR="00B94769" w:rsidRPr="00B647C7" w:rsidRDefault="00B94769" w:rsidP="00737E8A">
            <w:pPr>
              <w:pStyle w:val="af2"/>
              <w:ind w:firstLine="0"/>
              <w:jc w:val="center"/>
              <w:rPr>
                <w:sz w:val="22"/>
                <w:szCs w:val="22"/>
                <w:lang w:eastAsia="x-none"/>
              </w:rPr>
            </w:pPr>
            <w:r w:rsidRPr="00B647C7">
              <w:rPr>
                <w:sz w:val="22"/>
                <w:szCs w:val="22"/>
                <w:lang w:eastAsia="x-none"/>
              </w:rPr>
              <w:t>Характеристики зон с особыми условиями использования</w:t>
            </w:r>
          </w:p>
        </w:tc>
      </w:tr>
      <w:tr w:rsidR="00B94769" w:rsidRPr="00B647C7" w:rsidTr="00737E8A">
        <w:trPr>
          <w:tblHeader/>
          <w:jc w:val="center"/>
        </w:trPr>
        <w:tc>
          <w:tcPr>
            <w:tcW w:w="561" w:type="dxa"/>
            <w:vMerge/>
            <w:shd w:val="clear" w:color="auto" w:fill="auto"/>
            <w:vAlign w:val="center"/>
          </w:tcPr>
          <w:p w:rsidR="00B94769" w:rsidRPr="00B647C7" w:rsidRDefault="00B94769" w:rsidP="00737E8A">
            <w:pPr>
              <w:pStyle w:val="af2"/>
              <w:ind w:firstLine="0"/>
              <w:jc w:val="center"/>
              <w:rPr>
                <w:sz w:val="22"/>
                <w:szCs w:val="22"/>
                <w:lang w:eastAsia="x-none"/>
              </w:rPr>
            </w:pPr>
          </w:p>
        </w:tc>
        <w:tc>
          <w:tcPr>
            <w:tcW w:w="2343" w:type="dxa"/>
            <w:vMerge/>
            <w:shd w:val="clear" w:color="auto" w:fill="auto"/>
            <w:vAlign w:val="center"/>
          </w:tcPr>
          <w:p w:rsidR="00B94769" w:rsidRPr="00B647C7" w:rsidRDefault="00B94769" w:rsidP="00737E8A">
            <w:pPr>
              <w:pStyle w:val="af2"/>
              <w:ind w:firstLine="0"/>
              <w:jc w:val="center"/>
              <w:rPr>
                <w:sz w:val="22"/>
                <w:szCs w:val="22"/>
                <w:lang w:eastAsia="x-none"/>
              </w:rPr>
            </w:pPr>
          </w:p>
        </w:tc>
        <w:tc>
          <w:tcPr>
            <w:tcW w:w="2684" w:type="dxa"/>
            <w:vMerge/>
            <w:shd w:val="clear" w:color="auto" w:fill="auto"/>
            <w:vAlign w:val="center"/>
          </w:tcPr>
          <w:p w:rsidR="00B94769" w:rsidRPr="00B647C7" w:rsidRDefault="00B94769" w:rsidP="00737E8A">
            <w:pPr>
              <w:pStyle w:val="af2"/>
              <w:ind w:firstLine="0"/>
              <w:jc w:val="center"/>
              <w:rPr>
                <w:sz w:val="22"/>
                <w:szCs w:val="22"/>
                <w:lang w:eastAsia="x-none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B94769" w:rsidRPr="00B647C7" w:rsidRDefault="00B94769" w:rsidP="00737E8A">
            <w:pPr>
              <w:pStyle w:val="af2"/>
              <w:ind w:firstLine="0"/>
              <w:jc w:val="center"/>
              <w:rPr>
                <w:sz w:val="22"/>
                <w:szCs w:val="22"/>
                <w:lang w:eastAsia="x-none"/>
              </w:rPr>
            </w:pPr>
          </w:p>
        </w:tc>
        <w:tc>
          <w:tcPr>
            <w:tcW w:w="1298" w:type="dxa"/>
            <w:shd w:val="clear" w:color="auto" w:fill="auto"/>
            <w:vAlign w:val="center"/>
          </w:tcPr>
          <w:p w:rsidR="00B94769" w:rsidRPr="00B647C7" w:rsidRDefault="00B94769" w:rsidP="00737E8A">
            <w:pPr>
              <w:pStyle w:val="af2"/>
              <w:ind w:firstLine="0"/>
              <w:jc w:val="center"/>
              <w:rPr>
                <w:sz w:val="22"/>
                <w:szCs w:val="22"/>
                <w:lang w:eastAsia="x-none"/>
              </w:rPr>
            </w:pPr>
            <w:r w:rsidRPr="00B647C7">
              <w:rPr>
                <w:sz w:val="22"/>
                <w:szCs w:val="22"/>
                <w:lang w:eastAsia="x-none"/>
              </w:rPr>
              <w:t>1 очередь 2024 г.</w:t>
            </w:r>
          </w:p>
        </w:tc>
        <w:tc>
          <w:tcPr>
            <w:tcW w:w="1743" w:type="dxa"/>
            <w:shd w:val="clear" w:color="auto" w:fill="auto"/>
            <w:vAlign w:val="center"/>
          </w:tcPr>
          <w:p w:rsidR="00B94769" w:rsidRPr="00B647C7" w:rsidRDefault="00B94769" w:rsidP="00737E8A">
            <w:pPr>
              <w:pStyle w:val="af2"/>
              <w:ind w:firstLine="0"/>
              <w:jc w:val="center"/>
              <w:rPr>
                <w:sz w:val="22"/>
                <w:szCs w:val="22"/>
                <w:lang w:eastAsia="x-none"/>
              </w:rPr>
            </w:pPr>
            <w:r w:rsidRPr="00B647C7">
              <w:rPr>
                <w:sz w:val="22"/>
                <w:szCs w:val="22"/>
                <w:lang w:eastAsia="x-none"/>
              </w:rPr>
              <w:t>Расчётный срок 2039 г.</w:t>
            </w:r>
          </w:p>
        </w:tc>
        <w:tc>
          <w:tcPr>
            <w:tcW w:w="2092" w:type="dxa"/>
            <w:vMerge/>
            <w:shd w:val="clear" w:color="auto" w:fill="auto"/>
            <w:vAlign w:val="center"/>
          </w:tcPr>
          <w:p w:rsidR="00B94769" w:rsidRPr="00B647C7" w:rsidRDefault="00B94769" w:rsidP="00737E8A">
            <w:pPr>
              <w:pStyle w:val="af2"/>
              <w:ind w:firstLine="0"/>
              <w:jc w:val="center"/>
              <w:rPr>
                <w:sz w:val="22"/>
                <w:szCs w:val="22"/>
                <w:lang w:eastAsia="x-none"/>
              </w:rPr>
            </w:pPr>
          </w:p>
        </w:tc>
        <w:tc>
          <w:tcPr>
            <w:tcW w:w="2037" w:type="dxa"/>
            <w:vMerge/>
            <w:shd w:val="clear" w:color="auto" w:fill="auto"/>
            <w:vAlign w:val="center"/>
          </w:tcPr>
          <w:p w:rsidR="00B94769" w:rsidRPr="00B647C7" w:rsidRDefault="00B94769" w:rsidP="00737E8A">
            <w:pPr>
              <w:pStyle w:val="af2"/>
              <w:ind w:firstLine="0"/>
              <w:jc w:val="center"/>
              <w:rPr>
                <w:sz w:val="22"/>
                <w:szCs w:val="22"/>
                <w:lang w:eastAsia="x-none"/>
              </w:rPr>
            </w:pPr>
          </w:p>
        </w:tc>
      </w:tr>
      <w:tr w:rsidR="00B94769" w:rsidRPr="00B647C7" w:rsidTr="00737E8A">
        <w:trPr>
          <w:jc w:val="center"/>
        </w:trPr>
        <w:tc>
          <w:tcPr>
            <w:tcW w:w="561" w:type="dxa"/>
            <w:shd w:val="clear" w:color="auto" w:fill="auto"/>
            <w:vAlign w:val="center"/>
          </w:tcPr>
          <w:p w:rsidR="00B94769" w:rsidRPr="00B647C7" w:rsidRDefault="00B94769" w:rsidP="00737E8A">
            <w:pPr>
              <w:pStyle w:val="af2"/>
              <w:ind w:firstLine="0"/>
              <w:jc w:val="center"/>
              <w:rPr>
                <w:sz w:val="22"/>
                <w:szCs w:val="22"/>
                <w:lang w:eastAsia="x-none"/>
              </w:rPr>
            </w:pPr>
            <w:r w:rsidRPr="00B647C7">
              <w:rPr>
                <w:sz w:val="22"/>
                <w:szCs w:val="22"/>
                <w:lang w:eastAsia="x-none"/>
              </w:rPr>
              <w:t>1</w:t>
            </w:r>
          </w:p>
        </w:tc>
        <w:tc>
          <w:tcPr>
            <w:tcW w:w="2343" w:type="dxa"/>
            <w:shd w:val="clear" w:color="auto" w:fill="auto"/>
            <w:vAlign w:val="center"/>
          </w:tcPr>
          <w:p w:rsidR="00B94769" w:rsidRPr="00B647C7" w:rsidRDefault="00B94769" w:rsidP="00737E8A">
            <w:pPr>
              <w:pStyle w:val="af2"/>
              <w:ind w:firstLine="0"/>
              <w:jc w:val="center"/>
              <w:rPr>
                <w:sz w:val="22"/>
                <w:szCs w:val="22"/>
                <w:lang w:eastAsia="x-none"/>
              </w:rPr>
            </w:pPr>
            <w:r w:rsidRPr="00B647C7">
              <w:rPr>
                <w:sz w:val="22"/>
                <w:szCs w:val="22"/>
                <w:lang w:eastAsia="x-none"/>
              </w:rPr>
              <w:t>Объекты физической культуры и массового спорта</w:t>
            </w:r>
          </w:p>
        </w:tc>
        <w:tc>
          <w:tcPr>
            <w:tcW w:w="2684" w:type="dxa"/>
            <w:shd w:val="clear" w:color="auto" w:fill="auto"/>
            <w:vAlign w:val="center"/>
          </w:tcPr>
          <w:p w:rsidR="00B94769" w:rsidRPr="00B647C7" w:rsidRDefault="00B94769" w:rsidP="00737E8A">
            <w:pPr>
              <w:spacing w:after="60"/>
              <w:jc w:val="center"/>
              <w:rPr>
                <w:sz w:val="22"/>
                <w:szCs w:val="22"/>
                <w:lang w:val="en-US" w:eastAsia="x-none"/>
              </w:rPr>
            </w:pPr>
            <w:r w:rsidRPr="00B647C7">
              <w:rPr>
                <w:snapToGrid w:val="0"/>
                <w:sz w:val="22"/>
                <w:szCs w:val="22"/>
                <w:lang w:eastAsia="x-none"/>
              </w:rPr>
              <w:t>Детская спортивно-игровая площадка по          ул. Набережная                               с. Селиярово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94769" w:rsidRPr="00B647C7" w:rsidRDefault="00B94769" w:rsidP="00737E8A">
            <w:pPr>
              <w:pStyle w:val="af2"/>
              <w:ind w:firstLine="0"/>
              <w:jc w:val="center"/>
              <w:rPr>
                <w:sz w:val="22"/>
                <w:szCs w:val="22"/>
                <w:lang w:val="x-none" w:eastAsia="x-none"/>
              </w:rPr>
            </w:pPr>
            <w:r w:rsidRPr="00B647C7">
              <w:rPr>
                <w:snapToGrid w:val="0"/>
                <w:sz w:val="22"/>
                <w:szCs w:val="22"/>
                <w:lang w:eastAsia="x-none"/>
              </w:rPr>
              <w:t>1 объект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B94769" w:rsidRPr="00B647C7" w:rsidRDefault="00B94769" w:rsidP="00737E8A">
            <w:pPr>
              <w:pStyle w:val="af2"/>
              <w:ind w:firstLine="0"/>
              <w:jc w:val="center"/>
              <w:rPr>
                <w:sz w:val="22"/>
                <w:szCs w:val="22"/>
                <w:lang w:eastAsia="x-none"/>
              </w:rPr>
            </w:pPr>
            <w:r w:rsidRPr="00B647C7">
              <w:rPr>
                <w:sz w:val="22"/>
                <w:szCs w:val="22"/>
                <w:lang w:eastAsia="x-none"/>
              </w:rPr>
              <w:t>-</w:t>
            </w:r>
          </w:p>
        </w:tc>
        <w:tc>
          <w:tcPr>
            <w:tcW w:w="1743" w:type="dxa"/>
            <w:shd w:val="clear" w:color="auto" w:fill="auto"/>
            <w:vAlign w:val="center"/>
          </w:tcPr>
          <w:p w:rsidR="00B94769" w:rsidRPr="00B647C7" w:rsidRDefault="00B94769" w:rsidP="00737E8A">
            <w:pPr>
              <w:pStyle w:val="af2"/>
              <w:ind w:firstLine="0"/>
              <w:jc w:val="center"/>
              <w:rPr>
                <w:sz w:val="22"/>
                <w:szCs w:val="22"/>
                <w:lang w:eastAsia="x-none"/>
              </w:rPr>
            </w:pPr>
            <w:r w:rsidRPr="00B647C7">
              <w:rPr>
                <w:sz w:val="22"/>
                <w:szCs w:val="22"/>
                <w:lang w:eastAsia="x-none"/>
              </w:rPr>
              <w:t>строительство</w:t>
            </w:r>
          </w:p>
        </w:tc>
        <w:tc>
          <w:tcPr>
            <w:tcW w:w="2092" w:type="dxa"/>
            <w:shd w:val="clear" w:color="auto" w:fill="auto"/>
            <w:vAlign w:val="center"/>
          </w:tcPr>
          <w:p w:rsidR="00B94769" w:rsidRPr="00B647C7" w:rsidRDefault="00B94769" w:rsidP="00737E8A">
            <w:pPr>
              <w:pStyle w:val="af2"/>
              <w:ind w:firstLine="0"/>
              <w:jc w:val="center"/>
              <w:rPr>
                <w:sz w:val="22"/>
                <w:szCs w:val="22"/>
                <w:lang w:eastAsia="x-none"/>
              </w:rPr>
            </w:pPr>
            <w:r w:rsidRPr="00B647C7">
              <w:rPr>
                <w:snapToGrid w:val="0"/>
                <w:sz w:val="22"/>
                <w:szCs w:val="22"/>
                <w:lang w:eastAsia="x-none"/>
              </w:rPr>
              <w:t>Рекреационная зона</w:t>
            </w:r>
          </w:p>
        </w:tc>
        <w:tc>
          <w:tcPr>
            <w:tcW w:w="2037" w:type="dxa"/>
            <w:shd w:val="clear" w:color="auto" w:fill="auto"/>
            <w:vAlign w:val="center"/>
          </w:tcPr>
          <w:p w:rsidR="00B94769" w:rsidRPr="00B647C7" w:rsidRDefault="00B94769" w:rsidP="00737E8A">
            <w:pPr>
              <w:pStyle w:val="af2"/>
              <w:ind w:firstLine="0"/>
              <w:jc w:val="center"/>
              <w:rPr>
                <w:sz w:val="22"/>
                <w:szCs w:val="22"/>
                <w:lang w:eastAsia="x-none"/>
              </w:rPr>
            </w:pPr>
            <w:r w:rsidRPr="00B647C7">
              <w:rPr>
                <w:sz w:val="22"/>
                <w:szCs w:val="22"/>
                <w:lang w:eastAsia="x-none"/>
              </w:rPr>
              <w:t>Установление не требуется</w:t>
            </w:r>
          </w:p>
        </w:tc>
      </w:tr>
      <w:tr w:rsidR="00B94769" w:rsidRPr="00B647C7" w:rsidTr="00737E8A">
        <w:trPr>
          <w:jc w:val="center"/>
        </w:trPr>
        <w:tc>
          <w:tcPr>
            <w:tcW w:w="561" w:type="dxa"/>
            <w:shd w:val="clear" w:color="auto" w:fill="auto"/>
            <w:vAlign w:val="center"/>
          </w:tcPr>
          <w:p w:rsidR="00B94769" w:rsidRPr="00B647C7" w:rsidRDefault="00B94769" w:rsidP="00737E8A">
            <w:pPr>
              <w:pStyle w:val="af2"/>
              <w:ind w:firstLine="0"/>
              <w:jc w:val="center"/>
              <w:rPr>
                <w:sz w:val="22"/>
                <w:szCs w:val="22"/>
                <w:lang w:eastAsia="x-none"/>
              </w:rPr>
            </w:pPr>
            <w:r w:rsidRPr="00B647C7">
              <w:rPr>
                <w:sz w:val="22"/>
                <w:szCs w:val="22"/>
                <w:lang w:eastAsia="x-none"/>
              </w:rPr>
              <w:t>2</w:t>
            </w:r>
          </w:p>
        </w:tc>
        <w:tc>
          <w:tcPr>
            <w:tcW w:w="2343" w:type="dxa"/>
            <w:shd w:val="clear" w:color="auto" w:fill="auto"/>
            <w:vAlign w:val="center"/>
          </w:tcPr>
          <w:p w:rsidR="00B94769" w:rsidRPr="00B647C7" w:rsidRDefault="00B94769" w:rsidP="00737E8A">
            <w:pPr>
              <w:pStyle w:val="af2"/>
              <w:ind w:firstLine="0"/>
              <w:jc w:val="center"/>
              <w:rPr>
                <w:sz w:val="22"/>
                <w:szCs w:val="22"/>
                <w:lang w:eastAsia="x-none"/>
              </w:rPr>
            </w:pPr>
            <w:r w:rsidRPr="00B647C7">
              <w:rPr>
                <w:sz w:val="22"/>
                <w:szCs w:val="22"/>
                <w:lang w:eastAsia="x-none"/>
              </w:rPr>
              <w:t>Объекты улично-дорожной сети</w:t>
            </w:r>
          </w:p>
        </w:tc>
        <w:tc>
          <w:tcPr>
            <w:tcW w:w="2684" w:type="dxa"/>
            <w:shd w:val="clear" w:color="auto" w:fill="auto"/>
            <w:vAlign w:val="center"/>
          </w:tcPr>
          <w:p w:rsidR="00B94769" w:rsidRPr="00B647C7" w:rsidRDefault="00B94769" w:rsidP="00737E8A">
            <w:pPr>
              <w:spacing w:after="60"/>
              <w:jc w:val="center"/>
              <w:rPr>
                <w:snapToGrid w:val="0"/>
                <w:sz w:val="22"/>
                <w:szCs w:val="22"/>
                <w:lang w:eastAsia="x-none"/>
              </w:rPr>
            </w:pPr>
            <w:r w:rsidRPr="00B647C7">
              <w:rPr>
                <w:snapToGrid w:val="0"/>
                <w:sz w:val="22"/>
                <w:szCs w:val="22"/>
                <w:lang w:eastAsia="x-none"/>
              </w:rPr>
              <w:t xml:space="preserve">Автомобильная дорога общего пользования местного значения от             ул. </w:t>
            </w:r>
            <w:proofErr w:type="gramStart"/>
            <w:r w:rsidRPr="00B647C7">
              <w:rPr>
                <w:snapToGrid w:val="0"/>
                <w:sz w:val="22"/>
                <w:szCs w:val="22"/>
                <w:lang w:eastAsia="x-none"/>
              </w:rPr>
              <w:t>Колхозной</w:t>
            </w:r>
            <w:proofErr w:type="gramEnd"/>
            <w:r w:rsidRPr="00B647C7">
              <w:rPr>
                <w:snapToGrid w:val="0"/>
                <w:sz w:val="22"/>
                <w:szCs w:val="22"/>
                <w:lang w:eastAsia="x-none"/>
              </w:rPr>
              <w:t xml:space="preserve"> до планируемых канализационных очистных сооружений     с. Селиярово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94769" w:rsidRPr="00B647C7" w:rsidRDefault="00B94769" w:rsidP="00737E8A">
            <w:pPr>
              <w:pStyle w:val="af2"/>
              <w:ind w:firstLine="0"/>
              <w:jc w:val="center"/>
              <w:rPr>
                <w:sz w:val="22"/>
                <w:szCs w:val="22"/>
                <w:lang w:eastAsia="x-none"/>
              </w:rPr>
            </w:pPr>
            <w:r w:rsidRPr="00B647C7">
              <w:rPr>
                <w:snapToGrid w:val="0"/>
                <w:sz w:val="22"/>
                <w:szCs w:val="22"/>
                <w:lang w:eastAsia="x-none"/>
              </w:rPr>
              <w:t>Общая протяженность  1,0 км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B94769" w:rsidRPr="00B647C7" w:rsidRDefault="00B94769" w:rsidP="00737E8A">
            <w:pPr>
              <w:pStyle w:val="af2"/>
              <w:ind w:firstLine="0"/>
              <w:jc w:val="center"/>
              <w:rPr>
                <w:sz w:val="22"/>
                <w:szCs w:val="22"/>
                <w:lang w:eastAsia="x-none"/>
              </w:rPr>
            </w:pPr>
            <w:r w:rsidRPr="00B647C7">
              <w:rPr>
                <w:sz w:val="22"/>
                <w:szCs w:val="22"/>
                <w:lang w:eastAsia="x-none"/>
              </w:rPr>
              <w:t>-</w:t>
            </w:r>
          </w:p>
        </w:tc>
        <w:tc>
          <w:tcPr>
            <w:tcW w:w="1743" w:type="dxa"/>
            <w:shd w:val="clear" w:color="auto" w:fill="auto"/>
            <w:vAlign w:val="center"/>
          </w:tcPr>
          <w:p w:rsidR="00B94769" w:rsidRPr="00B647C7" w:rsidRDefault="00B94769" w:rsidP="00737E8A">
            <w:pPr>
              <w:pStyle w:val="af2"/>
              <w:ind w:firstLine="0"/>
              <w:jc w:val="center"/>
              <w:rPr>
                <w:sz w:val="22"/>
                <w:szCs w:val="22"/>
                <w:lang w:eastAsia="x-none"/>
              </w:rPr>
            </w:pPr>
            <w:r w:rsidRPr="00B647C7">
              <w:rPr>
                <w:sz w:val="22"/>
                <w:szCs w:val="22"/>
                <w:lang w:eastAsia="x-none"/>
              </w:rPr>
              <w:t>строительство</w:t>
            </w:r>
          </w:p>
        </w:tc>
        <w:tc>
          <w:tcPr>
            <w:tcW w:w="2092" w:type="dxa"/>
            <w:shd w:val="clear" w:color="auto" w:fill="auto"/>
            <w:vAlign w:val="center"/>
          </w:tcPr>
          <w:p w:rsidR="00B94769" w:rsidRPr="00B647C7" w:rsidRDefault="00B94769" w:rsidP="00737E8A">
            <w:pPr>
              <w:pStyle w:val="af2"/>
              <w:ind w:firstLine="0"/>
              <w:jc w:val="center"/>
              <w:rPr>
                <w:sz w:val="22"/>
                <w:szCs w:val="22"/>
                <w:lang w:eastAsia="x-none"/>
              </w:rPr>
            </w:pPr>
            <w:r w:rsidRPr="00B647C7">
              <w:rPr>
                <w:sz w:val="22"/>
                <w:szCs w:val="22"/>
                <w:lang w:eastAsia="x-none"/>
              </w:rPr>
              <w:t>-</w:t>
            </w:r>
          </w:p>
        </w:tc>
        <w:tc>
          <w:tcPr>
            <w:tcW w:w="2037" w:type="dxa"/>
            <w:shd w:val="clear" w:color="auto" w:fill="auto"/>
            <w:vAlign w:val="center"/>
          </w:tcPr>
          <w:p w:rsidR="00B94769" w:rsidRPr="00B647C7" w:rsidRDefault="00B94769" w:rsidP="00737E8A">
            <w:pPr>
              <w:pStyle w:val="af2"/>
              <w:ind w:firstLine="0"/>
              <w:jc w:val="center"/>
              <w:rPr>
                <w:sz w:val="22"/>
                <w:szCs w:val="22"/>
                <w:lang w:eastAsia="x-none"/>
              </w:rPr>
            </w:pPr>
            <w:r w:rsidRPr="00B647C7">
              <w:rPr>
                <w:sz w:val="22"/>
                <w:szCs w:val="22"/>
                <w:lang w:eastAsia="x-none"/>
              </w:rPr>
              <w:t>Установление не требуется</w:t>
            </w:r>
          </w:p>
        </w:tc>
      </w:tr>
      <w:tr w:rsidR="00B94769" w:rsidRPr="00B647C7" w:rsidTr="00737E8A">
        <w:trPr>
          <w:jc w:val="center"/>
        </w:trPr>
        <w:tc>
          <w:tcPr>
            <w:tcW w:w="561" w:type="dxa"/>
            <w:shd w:val="clear" w:color="auto" w:fill="auto"/>
            <w:vAlign w:val="center"/>
          </w:tcPr>
          <w:p w:rsidR="00B94769" w:rsidRPr="00B647C7" w:rsidRDefault="00B94769" w:rsidP="00737E8A">
            <w:pPr>
              <w:pStyle w:val="af2"/>
              <w:ind w:firstLine="0"/>
              <w:jc w:val="center"/>
              <w:rPr>
                <w:sz w:val="22"/>
                <w:szCs w:val="22"/>
                <w:lang w:eastAsia="x-none"/>
              </w:rPr>
            </w:pPr>
            <w:r w:rsidRPr="00B647C7">
              <w:rPr>
                <w:sz w:val="22"/>
                <w:szCs w:val="22"/>
                <w:lang w:eastAsia="x-none"/>
              </w:rPr>
              <w:t>3</w:t>
            </w:r>
          </w:p>
        </w:tc>
        <w:tc>
          <w:tcPr>
            <w:tcW w:w="2343" w:type="dxa"/>
            <w:shd w:val="clear" w:color="auto" w:fill="auto"/>
            <w:vAlign w:val="center"/>
          </w:tcPr>
          <w:p w:rsidR="00B94769" w:rsidRPr="00B647C7" w:rsidRDefault="00B94769" w:rsidP="00737E8A">
            <w:pPr>
              <w:pStyle w:val="af2"/>
              <w:ind w:firstLine="0"/>
              <w:jc w:val="center"/>
              <w:rPr>
                <w:sz w:val="22"/>
                <w:szCs w:val="22"/>
                <w:lang w:eastAsia="x-none"/>
              </w:rPr>
            </w:pPr>
            <w:r w:rsidRPr="00B647C7">
              <w:rPr>
                <w:sz w:val="22"/>
                <w:szCs w:val="22"/>
                <w:lang w:eastAsia="x-none"/>
              </w:rPr>
              <w:t>Объекты улично-дорожной сети</w:t>
            </w:r>
          </w:p>
        </w:tc>
        <w:tc>
          <w:tcPr>
            <w:tcW w:w="2684" w:type="dxa"/>
            <w:shd w:val="clear" w:color="auto" w:fill="auto"/>
            <w:vAlign w:val="center"/>
          </w:tcPr>
          <w:p w:rsidR="00B94769" w:rsidRPr="00B647C7" w:rsidRDefault="00B94769" w:rsidP="00737E8A">
            <w:pPr>
              <w:spacing w:after="60"/>
              <w:jc w:val="center"/>
              <w:rPr>
                <w:snapToGrid w:val="0"/>
                <w:sz w:val="22"/>
                <w:szCs w:val="22"/>
                <w:lang w:eastAsia="x-none"/>
              </w:rPr>
            </w:pPr>
            <w:r w:rsidRPr="00B647C7">
              <w:rPr>
                <w:snapToGrid w:val="0"/>
                <w:sz w:val="22"/>
                <w:szCs w:val="22"/>
                <w:lang w:eastAsia="x-none"/>
              </w:rPr>
              <w:t>Автомобильная дорога общего пользования местного значения для обеспечения планируемой индивидуальной жилой застройки                                      с. Селиярово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94769" w:rsidRPr="00B647C7" w:rsidRDefault="00B94769" w:rsidP="00737E8A">
            <w:pPr>
              <w:pStyle w:val="af2"/>
              <w:ind w:firstLine="0"/>
              <w:jc w:val="center"/>
              <w:rPr>
                <w:sz w:val="22"/>
                <w:szCs w:val="22"/>
                <w:lang w:eastAsia="x-none"/>
              </w:rPr>
            </w:pPr>
            <w:r w:rsidRPr="00B647C7">
              <w:rPr>
                <w:snapToGrid w:val="0"/>
                <w:sz w:val="22"/>
                <w:szCs w:val="22"/>
                <w:lang w:eastAsia="x-none"/>
              </w:rPr>
              <w:t>Общая протяженность   2,6 км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B94769" w:rsidRPr="00B647C7" w:rsidRDefault="00B94769" w:rsidP="00737E8A">
            <w:pPr>
              <w:pStyle w:val="af2"/>
              <w:ind w:firstLine="0"/>
              <w:jc w:val="center"/>
              <w:rPr>
                <w:sz w:val="22"/>
                <w:szCs w:val="22"/>
                <w:lang w:eastAsia="x-none"/>
              </w:rPr>
            </w:pPr>
            <w:r w:rsidRPr="00B647C7">
              <w:rPr>
                <w:sz w:val="22"/>
                <w:szCs w:val="22"/>
                <w:lang w:eastAsia="x-none"/>
              </w:rPr>
              <w:t>-</w:t>
            </w:r>
          </w:p>
        </w:tc>
        <w:tc>
          <w:tcPr>
            <w:tcW w:w="1743" w:type="dxa"/>
            <w:shd w:val="clear" w:color="auto" w:fill="auto"/>
            <w:vAlign w:val="center"/>
          </w:tcPr>
          <w:p w:rsidR="00B94769" w:rsidRPr="00B647C7" w:rsidRDefault="00B94769" w:rsidP="00737E8A">
            <w:pPr>
              <w:pStyle w:val="af2"/>
              <w:ind w:firstLine="0"/>
              <w:jc w:val="center"/>
              <w:rPr>
                <w:sz w:val="22"/>
                <w:szCs w:val="22"/>
                <w:lang w:eastAsia="x-none"/>
              </w:rPr>
            </w:pPr>
            <w:r w:rsidRPr="00B647C7">
              <w:rPr>
                <w:sz w:val="22"/>
                <w:szCs w:val="22"/>
                <w:lang w:eastAsia="x-none"/>
              </w:rPr>
              <w:t>строительство</w:t>
            </w:r>
          </w:p>
        </w:tc>
        <w:tc>
          <w:tcPr>
            <w:tcW w:w="2092" w:type="dxa"/>
            <w:shd w:val="clear" w:color="auto" w:fill="auto"/>
            <w:vAlign w:val="center"/>
          </w:tcPr>
          <w:p w:rsidR="00B94769" w:rsidRPr="00B647C7" w:rsidRDefault="00B94769" w:rsidP="00737E8A">
            <w:pPr>
              <w:pStyle w:val="af2"/>
              <w:ind w:firstLine="0"/>
              <w:jc w:val="center"/>
              <w:rPr>
                <w:sz w:val="22"/>
                <w:szCs w:val="22"/>
                <w:lang w:eastAsia="x-none"/>
              </w:rPr>
            </w:pPr>
            <w:r w:rsidRPr="00B647C7">
              <w:rPr>
                <w:sz w:val="22"/>
                <w:szCs w:val="22"/>
                <w:lang w:eastAsia="x-none"/>
              </w:rPr>
              <w:t>-</w:t>
            </w:r>
          </w:p>
        </w:tc>
        <w:tc>
          <w:tcPr>
            <w:tcW w:w="2037" w:type="dxa"/>
            <w:shd w:val="clear" w:color="auto" w:fill="auto"/>
            <w:vAlign w:val="center"/>
          </w:tcPr>
          <w:p w:rsidR="00B94769" w:rsidRPr="00B647C7" w:rsidRDefault="00B94769" w:rsidP="00737E8A">
            <w:pPr>
              <w:pStyle w:val="af2"/>
              <w:ind w:firstLine="0"/>
              <w:jc w:val="center"/>
              <w:rPr>
                <w:sz w:val="22"/>
                <w:szCs w:val="22"/>
                <w:lang w:eastAsia="x-none"/>
              </w:rPr>
            </w:pPr>
            <w:r w:rsidRPr="00B647C7">
              <w:rPr>
                <w:sz w:val="22"/>
                <w:szCs w:val="22"/>
                <w:lang w:eastAsia="x-none"/>
              </w:rPr>
              <w:t>Установление не требуется</w:t>
            </w:r>
          </w:p>
        </w:tc>
      </w:tr>
    </w:tbl>
    <w:p w:rsidR="00B94769" w:rsidRPr="00B647C7" w:rsidRDefault="00B94769" w:rsidP="00B94769">
      <w:pPr>
        <w:pStyle w:val="af2"/>
        <w:rPr>
          <w:lang w:val="x-none" w:eastAsia="x-none"/>
        </w:rPr>
        <w:sectPr w:rsidR="00B94769" w:rsidRPr="00B647C7" w:rsidSect="00737E8A">
          <w:footerReference w:type="default" r:id="rId11"/>
          <w:pgSz w:w="16838" w:h="11906" w:orient="landscape" w:code="9"/>
          <w:pgMar w:top="851" w:right="1134" w:bottom="1418" w:left="1134" w:header="709" w:footer="709" w:gutter="0"/>
          <w:cols w:space="708"/>
          <w:docGrid w:linePitch="360"/>
        </w:sectPr>
      </w:pPr>
    </w:p>
    <w:p w:rsidR="00B94769" w:rsidRPr="00B647C7" w:rsidRDefault="00B94769" w:rsidP="00B94769">
      <w:pPr>
        <w:pStyle w:val="10"/>
        <w:pageBreakBefore/>
        <w:tabs>
          <w:tab w:val="left" w:pos="851"/>
        </w:tabs>
        <w:spacing w:before="240" w:after="120"/>
        <w:ind w:firstLine="567"/>
        <w:jc w:val="both"/>
        <w:rPr>
          <w:b w:val="0"/>
        </w:rPr>
      </w:pPr>
      <w:bookmarkStart w:id="6" w:name="_Toc24542597"/>
      <w:r>
        <w:rPr>
          <w:b w:val="0"/>
        </w:rPr>
        <w:lastRenderedPageBreak/>
        <w:t>Статья 3. Параметры</w:t>
      </w:r>
      <w:r w:rsidRPr="00B647C7">
        <w:rPr>
          <w:b w:val="0"/>
        </w:rPr>
        <w:t xml:space="preserve"> функциональных зон, а также сведения о планируемых для размещения в них объектах федерального значения (ОФЗ), объектах регионального значения (ОРЗ), объектах местного значения (</w:t>
      </w:r>
      <w:proofErr w:type="spellStart"/>
      <w:r w:rsidRPr="00B647C7">
        <w:rPr>
          <w:b w:val="0"/>
        </w:rPr>
        <w:t>омз</w:t>
      </w:r>
      <w:proofErr w:type="spellEnd"/>
      <w:r w:rsidRPr="00B647C7">
        <w:rPr>
          <w:b w:val="0"/>
        </w:rPr>
        <w:t>), объектах иного значения</w:t>
      </w:r>
      <w:bookmarkEnd w:id="6"/>
    </w:p>
    <w:tbl>
      <w:tblPr>
        <w:tblW w:w="147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7"/>
        <w:gridCol w:w="2608"/>
        <w:gridCol w:w="1199"/>
        <w:gridCol w:w="805"/>
        <w:gridCol w:w="1648"/>
        <w:gridCol w:w="1725"/>
        <w:gridCol w:w="2101"/>
        <w:gridCol w:w="1273"/>
        <w:gridCol w:w="2890"/>
      </w:tblGrid>
      <w:tr w:rsidR="00B94769" w:rsidRPr="00B647C7" w:rsidTr="00737E8A">
        <w:trPr>
          <w:trHeight w:val="436"/>
          <w:tblHeader/>
          <w:jc w:val="center"/>
        </w:trPr>
        <w:tc>
          <w:tcPr>
            <w:tcW w:w="537" w:type="dxa"/>
            <w:vMerge w:val="restart"/>
            <w:shd w:val="clear" w:color="auto" w:fill="auto"/>
            <w:vAlign w:val="center"/>
          </w:tcPr>
          <w:p w:rsidR="00B94769" w:rsidRPr="00B647C7" w:rsidRDefault="00B94769" w:rsidP="00737E8A">
            <w:pPr>
              <w:pStyle w:val="af2"/>
              <w:ind w:firstLine="0"/>
              <w:jc w:val="center"/>
              <w:rPr>
                <w:sz w:val="22"/>
                <w:szCs w:val="22"/>
                <w:lang w:eastAsia="x-none"/>
              </w:rPr>
            </w:pPr>
            <w:r w:rsidRPr="00B647C7">
              <w:rPr>
                <w:sz w:val="22"/>
                <w:szCs w:val="22"/>
                <w:lang w:eastAsia="x-none"/>
              </w:rPr>
              <w:t xml:space="preserve">№ </w:t>
            </w:r>
            <w:proofErr w:type="gramStart"/>
            <w:r w:rsidRPr="00B647C7">
              <w:rPr>
                <w:sz w:val="22"/>
                <w:szCs w:val="22"/>
                <w:lang w:eastAsia="x-none"/>
              </w:rPr>
              <w:t>п</w:t>
            </w:r>
            <w:proofErr w:type="gramEnd"/>
            <w:r w:rsidRPr="00B647C7">
              <w:rPr>
                <w:sz w:val="22"/>
                <w:szCs w:val="22"/>
                <w:lang w:eastAsia="x-none"/>
              </w:rPr>
              <w:t>/п</w:t>
            </w:r>
          </w:p>
        </w:tc>
        <w:tc>
          <w:tcPr>
            <w:tcW w:w="2608" w:type="dxa"/>
            <w:vMerge w:val="restart"/>
            <w:shd w:val="clear" w:color="auto" w:fill="auto"/>
            <w:vAlign w:val="center"/>
          </w:tcPr>
          <w:p w:rsidR="00B94769" w:rsidRPr="00B647C7" w:rsidRDefault="00B94769" w:rsidP="00737E8A">
            <w:pPr>
              <w:pStyle w:val="af2"/>
              <w:ind w:firstLine="0"/>
              <w:jc w:val="center"/>
              <w:rPr>
                <w:sz w:val="22"/>
                <w:szCs w:val="22"/>
                <w:lang w:eastAsia="x-none"/>
              </w:rPr>
            </w:pPr>
            <w:r w:rsidRPr="00B647C7">
              <w:rPr>
                <w:sz w:val="22"/>
                <w:szCs w:val="22"/>
                <w:lang w:eastAsia="x-none"/>
              </w:rPr>
              <w:t>Наименование</w:t>
            </w:r>
          </w:p>
        </w:tc>
        <w:tc>
          <w:tcPr>
            <w:tcW w:w="2004" w:type="dxa"/>
            <w:gridSpan w:val="2"/>
            <w:shd w:val="clear" w:color="auto" w:fill="auto"/>
            <w:vAlign w:val="center"/>
          </w:tcPr>
          <w:p w:rsidR="00B94769" w:rsidRPr="00B647C7" w:rsidRDefault="00B94769" w:rsidP="00737E8A">
            <w:pPr>
              <w:pStyle w:val="af2"/>
              <w:ind w:firstLine="0"/>
              <w:jc w:val="center"/>
              <w:rPr>
                <w:sz w:val="22"/>
                <w:szCs w:val="22"/>
                <w:lang w:eastAsia="x-none"/>
              </w:rPr>
            </w:pPr>
            <w:r w:rsidRPr="00B647C7">
              <w:rPr>
                <w:sz w:val="22"/>
                <w:szCs w:val="22"/>
                <w:lang w:eastAsia="x-none"/>
              </w:rPr>
              <w:t>Параметры функциональных зон</w:t>
            </w:r>
          </w:p>
        </w:tc>
        <w:tc>
          <w:tcPr>
            <w:tcW w:w="9637" w:type="dxa"/>
            <w:gridSpan w:val="5"/>
            <w:shd w:val="clear" w:color="auto" w:fill="auto"/>
            <w:vAlign w:val="center"/>
          </w:tcPr>
          <w:p w:rsidR="00B94769" w:rsidRPr="00B647C7" w:rsidRDefault="00B94769" w:rsidP="00737E8A">
            <w:pPr>
              <w:pStyle w:val="af2"/>
              <w:ind w:firstLine="0"/>
              <w:jc w:val="center"/>
              <w:rPr>
                <w:sz w:val="22"/>
                <w:szCs w:val="22"/>
                <w:lang w:eastAsia="x-none"/>
              </w:rPr>
            </w:pPr>
            <w:r w:rsidRPr="00B647C7">
              <w:rPr>
                <w:sz w:val="22"/>
                <w:szCs w:val="22"/>
                <w:lang w:eastAsia="x-none"/>
              </w:rPr>
              <w:t>Сведения о планируемых объектах</w:t>
            </w:r>
          </w:p>
        </w:tc>
      </w:tr>
      <w:tr w:rsidR="00B94769" w:rsidRPr="00B647C7" w:rsidTr="00737E8A">
        <w:trPr>
          <w:trHeight w:val="70"/>
          <w:tblHeader/>
          <w:jc w:val="center"/>
        </w:trPr>
        <w:tc>
          <w:tcPr>
            <w:tcW w:w="537" w:type="dxa"/>
            <w:vMerge/>
            <w:shd w:val="clear" w:color="auto" w:fill="auto"/>
            <w:vAlign w:val="center"/>
          </w:tcPr>
          <w:p w:rsidR="00B94769" w:rsidRPr="00B647C7" w:rsidRDefault="00B94769" w:rsidP="00737E8A">
            <w:pPr>
              <w:pStyle w:val="af2"/>
              <w:ind w:firstLine="0"/>
              <w:rPr>
                <w:sz w:val="22"/>
                <w:szCs w:val="22"/>
                <w:lang w:val="x-none" w:eastAsia="x-none"/>
              </w:rPr>
            </w:pPr>
          </w:p>
        </w:tc>
        <w:tc>
          <w:tcPr>
            <w:tcW w:w="2608" w:type="dxa"/>
            <w:vMerge/>
            <w:shd w:val="clear" w:color="auto" w:fill="auto"/>
            <w:vAlign w:val="center"/>
          </w:tcPr>
          <w:p w:rsidR="00B94769" w:rsidRPr="00B647C7" w:rsidRDefault="00B94769" w:rsidP="00737E8A">
            <w:pPr>
              <w:pStyle w:val="af2"/>
              <w:ind w:firstLine="0"/>
              <w:rPr>
                <w:sz w:val="22"/>
                <w:szCs w:val="22"/>
                <w:lang w:val="x-none" w:eastAsia="x-none"/>
              </w:rPr>
            </w:pPr>
          </w:p>
        </w:tc>
        <w:tc>
          <w:tcPr>
            <w:tcW w:w="1199" w:type="dxa"/>
            <w:shd w:val="clear" w:color="auto" w:fill="auto"/>
            <w:vAlign w:val="center"/>
          </w:tcPr>
          <w:p w:rsidR="00B94769" w:rsidRPr="00B647C7" w:rsidRDefault="00B94769" w:rsidP="00737E8A">
            <w:pPr>
              <w:pStyle w:val="af2"/>
              <w:ind w:firstLine="0"/>
              <w:jc w:val="center"/>
              <w:rPr>
                <w:sz w:val="22"/>
                <w:szCs w:val="22"/>
                <w:lang w:eastAsia="x-none"/>
              </w:rPr>
            </w:pPr>
            <w:r w:rsidRPr="00B647C7">
              <w:rPr>
                <w:sz w:val="22"/>
                <w:szCs w:val="22"/>
                <w:lang w:eastAsia="x-none"/>
              </w:rPr>
              <w:t xml:space="preserve">Площадь, </w:t>
            </w:r>
            <w:proofErr w:type="gramStart"/>
            <w:r w:rsidRPr="00B647C7">
              <w:rPr>
                <w:sz w:val="22"/>
                <w:szCs w:val="22"/>
                <w:lang w:eastAsia="x-none"/>
              </w:rPr>
              <w:t>га</w:t>
            </w:r>
            <w:proofErr w:type="gramEnd"/>
          </w:p>
        </w:tc>
        <w:tc>
          <w:tcPr>
            <w:tcW w:w="805" w:type="dxa"/>
            <w:shd w:val="clear" w:color="auto" w:fill="auto"/>
            <w:vAlign w:val="center"/>
          </w:tcPr>
          <w:p w:rsidR="00B94769" w:rsidRPr="00B647C7" w:rsidRDefault="00B94769" w:rsidP="00737E8A">
            <w:pPr>
              <w:pStyle w:val="af2"/>
              <w:ind w:firstLine="0"/>
              <w:jc w:val="center"/>
              <w:rPr>
                <w:sz w:val="22"/>
                <w:szCs w:val="22"/>
                <w:lang w:val="x-none" w:eastAsia="x-none"/>
              </w:rPr>
            </w:pPr>
            <w:r w:rsidRPr="00B647C7">
              <w:rPr>
                <w:sz w:val="22"/>
                <w:szCs w:val="22"/>
                <w:lang w:val="x-none" w:eastAsia="x-none"/>
              </w:rPr>
              <w:sym w:font="Symbol" w:char="F025"/>
            </w:r>
          </w:p>
        </w:tc>
        <w:tc>
          <w:tcPr>
            <w:tcW w:w="1648" w:type="dxa"/>
            <w:shd w:val="clear" w:color="auto" w:fill="auto"/>
            <w:vAlign w:val="center"/>
          </w:tcPr>
          <w:p w:rsidR="00B94769" w:rsidRPr="00B647C7" w:rsidRDefault="00B94769" w:rsidP="00737E8A">
            <w:pPr>
              <w:pStyle w:val="af2"/>
              <w:ind w:firstLine="0"/>
              <w:jc w:val="center"/>
              <w:rPr>
                <w:sz w:val="22"/>
                <w:szCs w:val="22"/>
                <w:lang w:eastAsia="x-none"/>
              </w:rPr>
            </w:pPr>
            <w:r w:rsidRPr="00B647C7">
              <w:rPr>
                <w:sz w:val="22"/>
                <w:szCs w:val="22"/>
                <w:lang w:eastAsia="x-none"/>
              </w:rPr>
              <w:t>Федерального значения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B94769" w:rsidRPr="00B647C7" w:rsidRDefault="00B94769" w:rsidP="00737E8A">
            <w:pPr>
              <w:pStyle w:val="af2"/>
              <w:ind w:firstLine="0"/>
              <w:jc w:val="center"/>
              <w:rPr>
                <w:sz w:val="22"/>
                <w:szCs w:val="22"/>
                <w:lang w:eastAsia="x-none"/>
              </w:rPr>
            </w:pPr>
            <w:r w:rsidRPr="00B647C7">
              <w:rPr>
                <w:sz w:val="22"/>
                <w:szCs w:val="22"/>
                <w:lang w:eastAsia="x-none"/>
              </w:rPr>
              <w:t>Регионального значения</w:t>
            </w:r>
          </w:p>
        </w:tc>
        <w:tc>
          <w:tcPr>
            <w:tcW w:w="2101" w:type="dxa"/>
            <w:shd w:val="clear" w:color="auto" w:fill="auto"/>
            <w:vAlign w:val="center"/>
          </w:tcPr>
          <w:p w:rsidR="00B94769" w:rsidRPr="00B647C7" w:rsidRDefault="00B94769" w:rsidP="00737E8A">
            <w:pPr>
              <w:pStyle w:val="af2"/>
              <w:ind w:firstLine="0"/>
              <w:jc w:val="center"/>
              <w:rPr>
                <w:sz w:val="22"/>
                <w:szCs w:val="22"/>
                <w:lang w:eastAsia="x-none"/>
              </w:rPr>
            </w:pPr>
            <w:r w:rsidRPr="00B647C7">
              <w:rPr>
                <w:sz w:val="22"/>
                <w:szCs w:val="22"/>
                <w:lang w:eastAsia="x-none"/>
              </w:rPr>
              <w:t>Местного значения муниципального района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B94769" w:rsidRPr="00B647C7" w:rsidRDefault="00B94769" w:rsidP="00737E8A">
            <w:pPr>
              <w:pStyle w:val="af2"/>
              <w:ind w:firstLine="0"/>
              <w:jc w:val="center"/>
              <w:rPr>
                <w:sz w:val="22"/>
                <w:szCs w:val="22"/>
                <w:lang w:eastAsia="x-none"/>
              </w:rPr>
            </w:pPr>
            <w:r w:rsidRPr="00B647C7">
              <w:rPr>
                <w:sz w:val="22"/>
                <w:szCs w:val="22"/>
                <w:lang w:eastAsia="x-none"/>
              </w:rPr>
              <w:t>Местного значения</w:t>
            </w:r>
          </w:p>
        </w:tc>
        <w:tc>
          <w:tcPr>
            <w:tcW w:w="2890" w:type="dxa"/>
            <w:shd w:val="clear" w:color="auto" w:fill="auto"/>
            <w:vAlign w:val="center"/>
          </w:tcPr>
          <w:p w:rsidR="00B94769" w:rsidRPr="00B647C7" w:rsidRDefault="00B94769" w:rsidP="00737E8A">
            <w:pPr>
              <w:pStyle w:val="af2"/>
              <w:ind w:firstLine="0"/>
              <w:jc w:val="center"/>
              <w:rPr>
                <w:sz w:val="22"/>
                <w:szCs w:val="22"/>
                <w:lang w:eastAsia="x-none"/>
              </w:rPr>
            </w:pPr>
            <w:r w:rsidRPr="00B647C7">
              <w:rPr>
                <w:sz w:val="22"/>
                <w:szCs w:val="22"/>
                <w:lang w:eastAsia="x-none"/>
              </w:rPr>
              <w:t>Иного значения</w:t>
            </w:r>
          </w:p>
        </w:tc>
      </w:tr>
      <w:tr w:rsidR="00B94769" w:rsidRPr="00B647C7" w:rsidTr="00737E8A">
        <w:trPr>
          <w:trHeight w:val="70"/>
          <w:jc w:val="center"/>
        </w:trPr>
        <w:tc>
          <w:tcPr>
            <w:tcW w:w="537" w:type="dxa"/>
            <w:shd w:val="clear" w:color="auto" w:fill="auto"/>
            <w:vAlign w:val="center"/>
          </w:tcPr>
          <w:p w:rsidR="00B94769" w:rsidRPr="00B647C7" w:rsidRDefault="00B94769" w:rsidP="00737E8A">
            <w:pPr>
              <w:pStyle w:val="af2"/>
              <w:ind w:firstLine="0"/>
              <w:jc w:val="center"/>
              <w:rPr>
                <w:sz w:val="22"/>
                <w:szCs w:val="22"/>
                <w:lang w:eastAsia="x-none"/>
              </w:rPr>
            </w:pPr>
            <w:r w:rsidRPr="00B647C7">
              <w:rPr>
                <w:sz w:val="22"/>
                <w:szCs w:val="22"/>
                <w:lang w:eastAsia="x-none"/>
              </w:rPr>
              <w:t>1</w:t>
            </w:r>
          </w:p>
        </w:tc>
        <w:tc>
          <w:tcPr>
            <w:tcW w:w="2608" w:type="dxa"/>
            <w:shd w:val="clear" w:color="auto" w:fill="auto"/>
            <w:vAlign w:val="center"/>
          </w:tcPr>
          <w:p w:rsidR="00B94769" w:rsidRPr="00B647C7" w:rsidRDefault="00B94769" w:rsidP="00737E8A">
            <w:pPr>
              <w:rPr>
                <w:sz w:val="22"/>
                <w:szCs w:val="22"/>
              </w:rPr>
            </w:pPr>
            <w:r w:rsidRPr="00B647C7">
              <w:rPr>
                <w:sz w:val="22"/>
                <w:szCs w:val="22"/>
              </w:rPr>
              <w:t>Общая площадь поселения</w:t>
            </w:r>
          </w:p>
        </w:tc>
        <w:tc>
          <w:tcPr>
            <w:tcW w:w="1199" w:type="dxa"/>
            <w:shd w:val="clear" w:color="auto" w:fill="auto"/>
            <w:vAlign w:val="center"/>
          </w:tcPr>
          <w:p w:rsidR="00B94769" w:rsidRPr="00B647C7" w:rsidRDefault="00B94769" w:rsidP="00737E8A">
            <w:pPr>
              <w:jc w:val="center"/>
              <w:rPr>
                <w:sz w:val="22"/>
                <w:szCs w:val="22"/>
              </w:rPr>
            </w:pPr>
            <w:r w:rsidRPr="00B647C7">
              <w:rPr>
                <w:sz w:val="22"/>
                <w:szCs w:val="22"/>
              </w:rPr>
              <w:t>7716,7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B94769" w:rsidRPr="00B647C7" w:rsidRDefault="00B94769" w:rsidP="00737E8A">
            <w:pPr>
              <w:jc w:val="center"/>
              <w:rPr>
                <w:sz w:val="22"/>
                <w:szCs w:val="22"/>
              </w:rPr>
            </w:pPr>
            <w:r w:rsidRPr="00B647C7">
              <w:rPr>
                <w:sz w:val="22"/>
                <w:szCs w:val="22"/>
              </w:rPr>
              <w:t>100,0</w:t>
            </w:r>
          </w:p>
        </w:tc>
        <w:tc>
          <w:tcPr>
            <w:tcW w:w="1648" w:type="dxa"/>
            <w:shd w:val="clear" w:color="auto" w:fill="auto"/>
            <w:vAlign w:val="center"/>
          </w:tcPr>
          <w:p w:rsidR="00B94769" w:rsidRPr="00B647C7" w:rsidRDefault="00B94769" w:rsidP="00737E8A">
            <w:pPr>
              <w:pStyle w:val="af2"/>
              <w:ind w:firstLine="0"/>
              <w:jc w:val="center"/>
              <w:rPr>
                <w:sz w:val="22"/>
                <w:szCs w:val="22"/>
                <w:lang w:eastAsia="x-none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:rsidR="00B94769" w:rsidRPr="00B647C7" w:rsidRDefault="00B94769" w:rsidP="00737E8A">
            <w:pPr>
              <w:pStyle w:val="af2"/>
              <w:ind w:firstLine="0"/>
              <w:jc w:val="center"/>
              <w:rPr>
                <w:sz w:val="22"/>
                <w:szCs w:val="22"/>
                <w:lang w:eastAsia="x-none"/>
              </w:rPr>
            </w:pPr>
          </w:p>
        </w:tc>
        <w:tc>
          <w:tcPr>
            <w:tcW w:w="2101" w:type="dxa"/>
            <w:shd w:val="clear" w:color="auto" w:fill="auto"/>
            <w:vAlign w:val="center"/>
          </w:tcPr>
          <w:p w:rsidR="00B94769" w:rsidRPr="00B647C7" w:rsidRDefault="00B94769" w:rsidP="00737E8A">
            <w:pPr>
              <w:pStyle w:val="af2"/>
              <w:ind w:firstLine="0"/>
              <w:jc w:val="center"/>
              <w:rPr>
                <w:sz w:val="22"/>
                <w:szCs w:val="22"/>
                <w:lang w:eastAsia="x-none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B94769" w:rsidRPr="00B647C7" w:rsidRDefault="00B94769" w:rsidP="00737E8A">
            <w:pPr>
              <w:pStyle w:val="af2"/>
              <w:ind w:firstLine="0"/>
              <w:jc w:val="center"/>
              <w:rPr>
                <w:sz w:val="22"/>
                <w:szCs w:val="22"/>
                <w:lang w:eastAsia="x-none"/>
              </w:rPr>
            </w:pPr>
          </w:p>
        </w:tc>
        <w:tc>
          <w:tcPr>
            <w:tcW w:w="2890" w:type="dxa"/>
            <w:shd w:val="clear" w:color="auto" w:fill="auto"/>
          </w:tcPr>
          <w:p w:rsidR="00B94769" w:rsidRPr="00B647C7" w:rsidRDefault="00B94769" w:rsidP="00737E8A">
            <w:pPr>
              <w:pStyle w:val="af2"/>
              <w:ind w:firstLine="0"/>
              <w:jc w:val="center"/>
              <w:rPr>
                <w:sz w:val="22"/>
                <w:szCs w:val="22"/>
                <w:lang w:eastAsia="x-none"/>
              </w:rPr>
            </w:pPr>
          </w:p>
        </w:tc>
      </w:tr>
      <w:tr w:rsidR="00B94769" w:rsidRPr="00B647C7" w:rsidTr="00737E8A">
        <w:trPr>
          <w:trHeight w:val="70"/>
          <w:jc w:val="center"/>
        </w:trPr>
        <w:tc>
          <w:tcPr>
            <w:tcW w:w="537" w:type="dxa"/>
            <w:shd w:val="clear" w:color="auto" w:fill="auto"/>
            <w:vAlign w:val="center"/>
          </w:tcPr>
          <w:p w:rsidR="00B94769" w:rsidRPr="00B647C7" w:rsidRDefault="00B94769" w:rsidP="00737E8A">
            <w:pPr>
              <w:pStyle w:val="af2"/>
              <w:ind w:firstLine="0"/>
              <w:jc w:val="center"/>
              <w:rPr>
                <w:sz w:val="22"/>
                <w:szCs w:val="22"/>
                <w:lang w:eastAsia="x-none"/>
              </w:rPr>
            </w:pPr>
            <w:r w:rsidRPr="00B647C7">
              <w:rPr>
                <w:sz w:val="22"/>
                <w:szCs w:val="22"/>
                <w:lang w:eastAsia="x-none"/>
              </w:rPr>
              <w:t>2</w:t>
            </w:r>
          </w:p>
        </w:tc>
        <w:tc>
          <w:tcPr>
            <w:tcW w:w="2608" w:type="dxa"/>
            <w:shd w:val="clear" w:color="auto" w:fill="auto"/>
            <w:vAlign w:val="center"/>
          </w:tcPr>
          <w:p w:rsidR="00B94769" w:rsidRPr="00B647C7" w:rsidRDefault="00B94769" w:rsidP="00737E8A">
            <w:pPr>
              <w:jc w:val="both"/>
              <w:rPr>
                <w:sz w:val="22"/>
                <w:szCs w:val="22"/>
              </w:rPr>
            </w:pPr>
            <w:r w:rsidRPr="00B647C7">
              <w:rPr>
                <w:sz w:val="22"/>
                <w:szCs w:val="22"/>
              </w:rPr>
              <w:t>Жилая зона</w:t>
            </w:r>
          </w:p>
        </w:tc>
        <w:tc>
          <w:tcPr>
            <w:tcW w:w="1199" w:type="dxa"/>
            <w:shd w:val="clear" w:color="auto" w:fill="auto"/>
            <w:vAlign w:val="center"/>
          </w:tcPr>
          <w:p w:rsidR="00B94769" w:rsidRPr="00B647C7" w:rsidRDefault="00B94769" w:rsidP="00737E8A">
            <w:pPr>
              <w:jc w:val="center"/>
              <w:rPr>
                <w:sz w:val="22"/>
                <w:szCs w:val="22"/>
              </w:rPr>
            </w:pPr>
            <w:r w:rsidRPr="00B647C7">
              <w:rPr>
                <w:sz w:val="22"/>
                <w:szCs w:val="22"/>
              </w:rPr>
              <w:t>36,8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B94769" w:rsidRPr="00B647C7" w:rsidRDefault="00B94769" w:rsidP="00737E8A">
            <w:pPr>
              <w:jc w:val="center"/>
              <w:rPr>
                <w:sz w:val="22"/>
                <w:szCs w:val="22"/>
                <w:lang w:val="en-US"/>
              </w:rPr>
            </w:pPr>
            <w:r w:rsidRPr="00B647C7">
              <w:rPr>
                <w:sz w:val="22"/>
                <w:szCs w:val="22"/>
              </w:rPr>
              <w:t>0,</w:t>
            </w:r>
            <w:r w:rsidRPr="00B647C7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1648" w:type="dxa"/>
            <w:shd w:val="clear" w:color="auto" w:fill="auto"/>
            <w:vAlign w:val="center"/>
          </w:tcPr>
          <w:p w:rsidR="00B94769" w:rsidRPr="00B647C7" w:rsidRDefault="00B94769" w:rsidP="00737E8A">
            <w:pPr>
              <w:pStyle w:val="af2"/>
              <w:ind w:firstLine="0"/>
              <w:jc w:val="center"/>
              <w:rPr>
                <w:sz w:val="22"/>
                <w:szCs w:val="22"/>
                <w:lang w:eastAsia="x-none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:rsidR="00B94769" w:rsidRPr="00B647C7" w:rsidRDefault="00B94769" w:rsidP="00737E8A">
            <w:pPr>
              <w:pStyle w:val="af2"/>
              <w:ind w:firstLine="0"/>
              <w:jc w:val="center"/>
              <w:rPr>
                <w:sz w:val="22"/>
                <w:szCs w:val="22"/>
                <w:lang w:eastAsia="x-none"/>
              </w:rPr>
            </w:pPr>
          </w:p>
        </w:tc>
        <w:tc>
          <w:tcPr>
            <w:tcW w:w="2101" w:type="dxa"/>
            <w:shd w:val="clear" w:color="auto" w:fill="auto"/>
            <w:vAlign w:val="center"/>
          </w:tcPr>
          <w:p w:rsidR="00B94769" w:rsidRPr="00B647C7" w:rsidRDefault="00B94769" w:rsidP="00737E8A">
            <w:pPr>
              <w:pStyle w:val="af2"/>
              <w:ind w:firstLine="0"/>
              <w:jc w:val="center"/>
              <w:rPr>
                <w:sz w:val="22"/>
                <w:szCs w:val="22"/>
                <w:lang w:eastAsia="x-none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B94769" w:rsidRPr="00B647C7" w:rsidRDefault="00B94769" w:rsidP="00737E8A">
            <w:pPr>
              <w:pStyle w:val="af2"/>
              <w:ind w:firstLine="0"/>
              <w:jc w:val="center"/>
              <w:rPr>
                <w:sz w:val="22"/>
                <w:szCs w:val="22"/>
                <w:lang w:eastAsia="x-none"/>
              </w:rPr>
            </w:pPr>
          </w:p>
        </w:tc>
        <w:tc>
          <w:tcPr>
            <w:tcW w:w="2890" w:type="dxa"/>
            <w:shd w:val="clear" w:color="auto" w:fill="auto"/>
          </w:tcPr>
          <w:p w:rsidR="00B94769" w:rsidRPr="00B647C7" w:rsidRDefault="00B94769" w:rsidP="00737E8A">
            <w:pPr>
              <w:pStyle w:val="af2"/>
              <w:ind w:firstLine="0"/>
              <w:rPr>
                <w:sz w:val="22"/>
                <w:szCs w:val="22"/>
                <w:lang w:eastAsia="x-none"/>
              </w:rPr>
            </w:pPr>
          </w:p>
        </w:tc>
      </w:tr>
      <w:tr w:rsidR="00B94769" w:rsidRPr="00B647C7" w:rsidTr="00737E8A">
        <w:trPr>
          <w:trHeight w:val="547"/>
          <w:jc w:val="center"/>
        </w:trPr>
        <w:tc>
          <w:tcPr>
            <w:tcW w:w="537" w:type="dxa"/>
            <w:shd w:val="clear" w:color="auto" w:fill="auto"/>
            <w:vAlign w:val="center"/>
          </w:tcPr>
          <w:p w:rsidR="00B94769" w:rsidRPr="00B647C7" w:rsidRDefault="00B94769" w:rsidP="00737E8A">
            <w:pPr>
              <w:pStyle w:val="af2"/>
              <w:ind w:firstLine="0"/>
              <w:jc w:val="center"/>
              <w:rPr>
                <w:sz w:val="22"/>
                <w:szCs w:val="22"/>
                <w:lang w:eastAsia="x-none"/>
              </w:rPr>
            </w:pPr>
            <w:r w:rsidRPr="00B647C7">
              <w:rPr>
                <w:sz w:val="22"/>
                <w:szCs w:val="22"/>
                <w:lang w:eastAsia="x-none"/>
              </w:rPr>
              <w:t>3</w:t>
            </w:r>
          </w:p>
        </w:tc>
        <w:tc>
          <w:tcPr>
            <w:tcW w:w="2608" w:type="dxa"/>
            <w:shd w:val="clear" w:color="auto" w:fill="auto"/>
            <w:vAlign w:val="center"/>
          </w:tcPr>
          <w:p w:rsidR="00B94769" w:rsidRPr="00B647C7" w:rsidRDefault="00B94769" w:rsidP="00737E8A">
            <w:pPr>
              <w:jc w:val="both"/>
              <w:rPr>
                <w:sz w:val="22"/>
                <w:szCs w:val="22"/>
              </w:rPr>
            </w:pPr>
            <w:r w:rsidRPr="00B647C7">
              <w:rPr>
                <w:sz w:val="22"/>
                <w:szCs w:val="22"/>
              </w:rPr>
              <w:t>Общественно-деловая зона</w:t>
            </w:r>
          </w:p>
        </w:tc>
        <w:tc>
          <w:tcPr>
            <w:tcW w:w="1199" w:type="dxa"/>
            <w:shd w:val="clear" w:color="auto" w:fill="auto"/>
            <w:vAlign w:val="center"/>
          </w:tcPr>
          <w:p w:rsidR="00B94769" w:rsidRPr="00B647C7" w:rsidRDefault="00B94769" w:rsidP="00737E8A">
            <w:pPr>
              <w:jc w:val="center"/>
              <w:rPr>
                <w:sz w:val="22"/>
                <w:szCs w:val="22"/>
              </w:rPr>
            </w:pPr>
            <w:r w:rsidRPr="00B647C7">
              <w:rPr>
                <w:sz w:val="22"/>
                <w:szCs w:val="22"/>
              </w:rPr>
              <w:t>5,8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B94769" w:rsidRPr="00B647C7" w:rsidRDefault="00B94769" w:rsidP="00737E8A">
            <w:pPr>
              <w:jc w:val="center"/>
              <w:rPr>
                <w:sz w:val="22"/>
                <w:szCs w:val="22"/>
              </w:rPr>
            </w:pPr>
            <w:r w:rsidRPr="00B647C7">
              <w:rPr>
                <w:sz w:val="22"/>
                <w:szCs w:val="22"/>
              </w:rPr>
              <w:t>0,1</w:t>
            </w:r>
          </w:p>
        </w:tc>
        <w:tc>
          <w:tcPr>
            <w:tcW w:w="1648" w:type="dxa"/>
            <w:shd w:val="clear" w:color="auto" w:fill="auto"/>
            <w:vAlign w:val="center"/>
          </w:tcPr>
          <w:p w:rsidR="00B94769" w:rsidRPr="00B647C7" w:rsidRDefault="00B94769" w:rsidP="00737E8A">
            <w:pPr>
              <w:pStyle w:val="af2"/>
              <w:ind w:firstLine="0"/>
              <w:jc w:val="center"/>
              <w:rPr>
                <w:sz w:val="22"/>
                <w:szCs w:val="22"/>
                <w:lang w:eastAsia="x-none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:rsidR="00B94769" w:rsidRPr="00B647C7" w:rsidRDefault="00B94769" w:rsidP="00737E8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01" w:type="dxa"/>
            <w:shd w:val="clear" w:color="auto" w:fill="auto"/>
            <w:vAlign w:val="center"/>
          </w:tcPr>
          <w:p w:rsidR="00B94769" w:rsidRPr="00B647C7" w:rsidRDefault="00B94769" w:rsidP="00737E8A">
            <w:pPr>
              <w:pStyle w:val="af2"/>
              <w:ind w:firstLine="0"/>
              <w:rPr>
                <w:sz w:val="22"/>
                <w:szCs w:val="22"/>
                <w:lang w:eastAsia="x-none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B94769" w:rsidRPr="00B647C7" w:rsidRDefault="00B94769" w:rsidP="00737E8A">
            <w:pPr>
              <w:pStyle w:val="af2"/>
              <w:ind w:firstLine="0"/>
              <w:rPr>
                <w:sz w:val="22"/>
                <w:szCs w:val="22"/>
                <w:lang w:eastAsia="x-none"/>
              </w:rPr>
            </w:pPr>
          </w:p>
        </w:tc>
        <w:tc>
          <w:tcPr>
            <w:tcW w:w="2890" w:type="dxa"/>
            <w:shd w:val="clear" w:color="auto" w:fill="auto"/>
          </w:tcPr>
          <w:p w:rsidR="00B94769" w:rsidRPr="00B647C7" w:rsidRDefault="00B94769" w:rsidP="00737E8A">
            <w:pPr>
              <w:pStyle w:val="af2"/>
              <w:ind w:firstLine="0"/>
              <w:rPr>
                <w:sz w:val="22"/>
                <w:szCs w:val="22"/>
              </w:rPr>
            </w:pPr>
          </w:p>
        </w:tc>
      </w:tr>
      <w:tr w:rsidR="00B94769" w:rsidRPr="00B647C7" w:rsidTr="00737E8A">
        <w:trPr>
          <w:trHeight w:val="1024"/>
          <w:jc w:val="center"/>
        </w:trPr>
        <w:tc>
          <w:tcPr>
            <w:tcW w:w="537" w:type="dxa"/>
            <w:shd w:val="clear" w:color="auto" w:fill="auto"/>
            <w:vAlign w:val="center"/>
          </w:tcPr>
          <w:p w:rsidR="00B94769" w:rsidRPr="00B647C7" w:rsidRDefault="00B94769" w:rsidP="00737E8A">
            <w:pPr>
              <w:pStyle w:val="af2"/>
              <w:ind w:firstLine="0"/>
              <w:jc w:val="center"/>
              <w:rPr>
                <w:sz w:val="22"/>
                <w:szCs w:val="22"/>
                <w:lang w:eastAsia="x-none"/>
              </w:rPr>
            </w:pPr>
            <w:r w:rsidRPr="00B647C7">
              <w:rPr>
                <w:sz w:val="22"/>
                <w:szCs w:val="22"/>
                <w:lang w:eastAsia="x-none"/>
              </w:rPr>
              <w:t>4</w:t>
            </w:r>
          </w:p>
        </w:tc>
        <w:tc>
          <w:tcPr>
            <w:tcW w:w="2608" w:type="dxa"/>
            <w:shd w:val="clear" w:color="auto" w:fill="auto"/>
            <w:vAlign w:val="center"/>
          </w:tcPr>
          <w:p w:rsidR="00B94769" w:rsidRPr="00B647C7" w:rsidRDefault="00B94769" w:rsidP="00737E8A">
            <w:pPr>
              <w:jc w:val="both"/>
              <w:rPr>
                <w:sz w:val="22"/>
                <w:szCs w:val="22"/>
              </w:rPr>
            </w:pPr>
            <w:r w:rsidRPr="00B647C7">
              <w:rPr>
                <w:sz w:val="22"/>
                <w:szCs w:val="22"/>
              </w:rPr>
              <w:t>Зона инженерной инфраструктуры</w:t>
            </w:r>
          </w:p>
        </w:tc>
        <w:tc>
          <w:tcPr>
            <w:tcW w:w="1199" w:type="dxa"/>
            <w:shd w:val="clear" w:color="auto" w:fill="auto"/>
            <w:vAlign w:val="center"/>
          </w:tcPr>
          <w:p w:rsidR="00B94769" w:rsidRPr="00B647C7" w:rsidRDefault="00B94769" w:rsidP="00737E8A">
            <w:pPr>
              <w:jc w:val="center"/>
              <w:rPr>
                <w:sz w:val="22"/>
                <w:szCs w:val="22"/>
              </w:rPr>
            </w:pPr>
            <w:r w:rsidRPr="00B647C7">
              <w:rPr>
                <w:sz w:val="22"/>
                <w:szCs w:val="22"/>
              </w:rPr>
              <w:t>1,6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B94769" w:rsidRPr="00B647C7" w:rsidRDefault="00B94769" w:rsidP="00737E8A">
            <w:pPr>
              <w:jc w:val="center"/>
              <w:rPr>
                <w:sz w:val="22"/>
                <w:szCs w:val="22"/>
              </w:rPr>
            </w:pPr>
            <w:r w:rsidRPr="00B647C7">
              <w:rPr>
                <w:sz w:val="22"/>
                <w:szCs w:val="22"/>
              </w:rPr>
              <w:t>0,1</w:t>
            </w:r>
          </w:p>
        </w:tc>
        <w:tc>
          <w:tcPr>
            <w:tcW w:w="1648" w:type="dxa"/>
            <w:shd w:val="clear" w:color="auto" w:fill="auto"/>
            <w:vAlign w:val="center"/>
          </w:tcPr>
          <w:p w:rsidR="00B94769" w:rsidRPr="00B647C7" w:rsidRDefault="00B94769" w:rsidP="00737E8A">
            <w:pPr>
              <w:pStyle w:val="af2"/>
              <w:ind w:firstLine="0"/>
              <w:jc w:val="center"/>
              <w:rPr>
                <w:sz w:val="22"/>
                <w:szCs w:val="22"/>
                <w:lang w:eastAsia="x-none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:rsidR="00B94769" w:rsidRPr="00B647C7" w:rsidRDefault="00B94769" w:rsidP="00737E8A">
            <w:pPr>
              <w:pStyle w:val="af2"/>
              <w:ind w:firstLine="0"/>
              <w:jc w:val="center"/>
              <w:rPr>
                <w:sz w:val="22"/>
                <w:szCs w:val="22"/>
                <w:lang w:eastAsia="x-none"/>
              </w:rPr>
            </w:pPr>
          </w:p>
        </w:tc>
        <w:tc>
          <w:tcPr>
            <w:tcW w:w="2101" w:type="dxa"/>
            <w:shd w:val="clear" w:color="auto" w:fill="auto"/>
            <w:vAlign w:val="center"/>
          </w:tcPr>
          <w:p w:rsidR="00B94769" w:rsidRPr="00B647C7" w:rsidRDefault="00B94769" w:rsidP="00737E8A">
            <w:pPr>
              <w:jc w:val="center"/>
              <w:rPr>
                <w:sz w:val="22"/>
                <w:szCs w:val="22"/>
              </w:rPr>
            </w:pPr>
            <w:r w:rsidRPr="00B647C7">
              <w:rPr>
                <w:sz w:val="22"/>
                <w:szCs w:val="22"/>
              </w:rPr>
              <w:t>Канализационные очистные сооружения 600 м</w:t>
            </w:r>
            <w:r w:rsidRPr="00B647C7">
              <w:rPr>
                <w:sz w:val="22"/>
                <w:szCs w:val="22"/>
                <w:vertAlign w:val="superscript"/>
              </w:rPr>
              <w:t>3</w:t>
            </w:r>
            <w:r w:rsidRPr="00B647C7">
              <w:rPr>
                <w:sz w:val="22"/>
                <w:szCs w:val="22"/>
              </w:rPr>
              <w:t>/</w:t>
            </w:r>
            <w:proofErr w:type="spellStart"/>
            <w:r w:rsidRPr="00B647C7">
              <w:rPr>
                <w:sz w:val="22"/>
                <w:szCs w:val="22"/>
              </w:rPr>
              <w:t>сут</w:t>
            </w:r>
            <w:proofErr w:type="spellEnd"/>
            <w:r w:rsidRPr="00B647C7">
              <w:rPr>
                <w:sz w:val="22"/>
                <w:szCs w:val="22"/>
              </w:rPr>
              <w:t xml:space="preserve"> – 1 объект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B94769" w:rsidRPr="00B647C7" w:rsidRDefault="00B94769" w:rsidP="00737E8A">
            <w:pPr>
              <w:pStyle w:val="af2"/>
              <w:ind w:firstLine="0"/>
              <w:rPr>
                <w:sz w:val="22"/>
                <w:szCs w:val="22"/>
                <w:lang w:eastAsia="x-none"/>
              </w:rPr>
            </w:pPr>
          </w:p>
        </w:tc>
        <w:tc>
          <w:tcPr>
            <w:tcW w:w="2890" w:type="dxa"/>
            <w:shd w:val="clear" w:color="auto" w:fill="auto"/>
          </w:tcPr>
          <w:p w:rsidR="00B94769" w:rsidRPr="00B647C7" w:rsidRDefault="00B94769" w:rsidP="00737E8A">
            <w:pPr>
              <w:jc w:val="center"/>
              <w:rPr>
                <w:sz w:val="22"/>
                <w:szCs w:val="22"/>
              </w:rPr>
            </w:pPr>
            <w:r w:rsidRPr="00B647C7">
              <w:rPr>
                <w:sz w:val="22"/>
                <w:szCs w:val="22"/>
              </w:rPr>
              <w:t>Базовая станция – 1 объект</w:t>
            </w:r>
          </w:p>
        </w:tc>
      </w:tr>
      <w:tr w:rsidR="00B94769" w:rsidRPr="00B647C7" w:rsidTr="00737E8A">
        <w:trPr>
          <w:trHeight w:val="70"/>
          <w:jc w:val="center"/>
        </w:trPr>
        <w:tc>
          <w:tcPr>
            <w:tcW w:w="537" w:type="dxa"/>
            <w:shd w:val="clear" w:color="auto" w:fill="auto"/>
            <w:vAlign w:val="center"/>
          </w:tcPr>
          <w:p w:rsidR="00B94769" w:rsidRPr="00B647C7" w:rsidRDefault="00B94769" w:rsidP="00737E8A">
            <w:pPr>
              <w:pStyle w:val="af2"/>
              <w:ind w:firstLine="0"/>
              <w:jc w:val="center"/>
              <w:rPr>
                <w:sz w:val="22"/>
                <w:szCs w:val="22"/>
                <w:lang w:eastAsia="x-none"/>
              </w:rPr>
            </w:pPr>
            <w:r w:rsidRPr="00B647C7">
              <w:rPr>
                <w:sz w:val="22"/>
                <w:szCs w:val="22"/>
                <w:lang w:eastAsia="x-none"/>
              </w:rPr>
              <w:t>5</w:t>
            </w:r>
          </w:p>
        </w:tc>
        <w:tc>
          <w:tcPr>
            <w:tcW w:w="2608" w:type="dxa"/>
            <w:shd w:val="clear" w:color="auto" w:fill="auto"/>
            <w:vAlign w:val="center"/>
          </w:tcPr>
          <w:p w:rsidR="00B94769" w:rsidRPr="00B647C7" w:rsidRDefault="00B94769" w:rsidP="00737E8A">
            <w:pPr>
              <w:jc w:val="both"/>
              <w:rPr>
                <w:sz w:val="22"/>
                <w:szCs w:val="22"/>
              </w:rPr>
            </w:pPr>
            <w:r w:rsidRPr="00B647C7">
              <w:rPr>
                <w:sz w:val="22"/>
                <w:szCs w:val="22"/>
              </w:rPr>
              <w:t>Зона транспортной инфраструктуры</w:t>
            </w:r>
          </w:p>
        </w:tc>
        <w:tc>
          <w:tcPr>
            <w:tcW w:w="1199" w:type="dxa"/>
            <w:shd w:val="clear" w:color="auto" w:fill="auto"/>
            <w:vAlign w:val="center"/>
          </w:tcPr>
          <w:p w:rsidR="00B94769" w:rsidRPr="00B647C7" w:rsidRDefault="00B94769" w:rsidP="00737E8A">
            <w:pPr>
              <w:jc w:val="center"/>
              <w:rPr>
                <w:sz w:val="22"/>
                <w:szCs w:val="22"/>
              </w:rPr>
            </w:pPr>
            <w:r w:rsidRPr="00B647C7">
              <w:rPr>
                <w:sz w:val="22"/>
                <w:szCs w:val="22"/>
              </w:rPr>
              <w:t>1,4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B94769" w:rsidRPr="00B647C7" w:rsidRDefault="00B94769" w:rsidP="00737E8A">
            <w:pPr>
              <w:jc w:val="center"/>
              <w:rPr>
                <w:sz w:val="22"/>
                <w:szCs w:val="22"/>
              </w:rPr>
            </w:pPr>
            <w:r w:rsidRPr="00B647C7">
              <w:rPr>
                <w:sz w:val="22"/>
                <w:szCs w:val="22"/>
              </w:rPr>
              <w:t>0,1</w:t>
            </w:r>
          </w:p>
        </w:tc>
        <w:tc>
          <w:tcPr>
            <w:tcW w:w="1648" w:type="dxa"/>
            <w:shd w:val="clear" w:color="auto" w:fill="auto"/>
            <w:vAlign w:val="center"/>
          </w:tcPr>
          <w:p w:rsidR="00B94769" w:rsidRPr="00B647C7" w:rsidRDefault="00B94769" w:rsidP="00737E8A">
            <w:pPr>
              <w:pStyle w:val="af2"/>
              <w:ind w:firstLine="0"/>
              <w:jc w:val="center"/>
              <w:rPr>
                <w:sz w:val="22"/>
                <w:szCs w:val="22"/>
                <w:lang w:eastAsia="x-none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:rsidR="00B94769" w:rsidRPr="00B647C7" w:rsidRDefault="00B94769" w:rsidP="00737E8A">
            <w:pPr>
              <w:pStyle w:val="af2"/>
              <w:ind w:firstLine="0"/>
              <w:jc w:val="center"/>
              <w:rPr>
                <w:sz w:val="22"/>
                <w:szCs w:val="22"/>
                <w:lang w:eastAsia="x-none"/>
              </w:rPr>
            </w:pPr>
          </w:p>
        </w:tc>
        <w:tc>
          <w:tcPr>
            <w:tcW w:w="2101" w:type="dxa"/>
            <w:shd w:val="clear" w:color="auto" w:fill="auto"/>
            <w:vAlign w:val="center"/>
          </w:tcPr>
          <w:p w:rsidR="00B94769" w:rsidRPr="00B647C7" w:rsidRDefault="00B94769" w:rsidP="00737E8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B94769" w:rsidRPr="00B647C7" w:rsidRDefault="00B94769" w:rsidP="00737E8A">
            <w:pPr>
              <w:pStyle w:val="af2"/>
              <w:ind w:firstLine="0"/>
              <w:jc w:val="center"/>
              <w:rPr>
                <w:sz w:val="22"/>
                <w:szCs w:val="22"/>
                <w:lang w:eastAsia="x-none"/>
              </w:rPr>
            </w:pPr>
          </w:p>
        </w:tc>
        <w:tc>
          <w:tcPr>
            <w:tcW w:w="2890" w:type="dxa"/>
            <w:shd w:val="clear" w:color="auto" w:fill="auto"/>
          </w:tcPr>
          <w:p w:rsidR="00B94769" w:rsidRPr="00B647C7" w:rsidRDefault="00B94769" w:rsidP="00737E8A">
            <w:pPr>
              <w:pStyle w:val="af2"/>
              <w:ind w:firstLine="0"/>
              <w:jc w:val="center"/>
              <w:rPr>
                <w:sz w:val="22"/>
                <w:szCs w:val="22"/>
                <w:lang w:eastAsia="x-none"/>
              </w:rPr>
            </w:pPr>
            <w:r w:rsidRPr="00B647C7">
              <w:rPr>
                <w:sz w:val="22"/>
                <w:szCs w:val="22"/>
              </w:rPr>
              <w:t>Объекты обслуживания и хранения автомобильного транспорта  – 1 объект</w:t>
            </w:r>
          </w:p>
        </w:tc>
      </w:tr>
      <w:tr w:rsidR="00B94769" w:rsidRPr="00B647C7" w:rsidTr="00737E8A">
        <w:trPr>
          <w:trHeight w:val="70"/>
          <w:jc w:val="center"/>
        </w:trPr>
        <w:tc>
          <w:tcPr>
            <w:tcW w:w="537" w:type="dxa"/>
            <w:shd w:val="clear" w:color="auto" w:fill="auto"/>
            <w:vAlign w:val="center"/>
          </w:tcPr>
          <w:p w:rsidR="00B94769" w:rsidRPr="00B647C7" w:rsidRDefault="00B94769" w:rsidP="00737E8A">
            <w:pPr>
              <w:pStyle w:val="af2"/>
              <w:ind w:firstLine="0"/>
              <w:jc w:val="center"/>
              <w:rPr>
                <w:sz w:val="22"/>
                <w:szCs w:val="22"/>
                <w:lang w:eastAsia="x-none"/>
              </w:rPr>
            </w:pPr>
            <w:r w:rsidRPr="00B647C7">
              <w:rPr>
                <w:sz w:val="22"/>
                <w:szCs w:val="22"/>
                <w:lang w:eastAsia="x-none"/>
              </w:rPr>
              <w:t>6</w:t>
            </w:r>
          </w:p>
        </w:tc>
        <w:tc>
          <w:tcPr>
            <w:tcW w:w="2608" w:type="dxa"/>
            <w:shd w:val="clear" w:color="auto" w:fill="auto"/>
            <w:vAlign w:val="center"/>
          </w:tcPr>
          <w:p w:rsidR="00B94769" w:rsidRPr="00B647C7" w:rsidRDefault="00B94769" w:rsidP="00737E8A">
            <w:pPr>
              <w:jc w:val="both"/>
              <w:rPr>
                <w:sz w:val="22"/>
                <w:szCs w:val="22"/>
              </w:rPr>
            </w:pPr>
            <w:r w:rsidRPr="00B647C7">
              <w:rPr>
                <w:sz w:val="22"/>
                <w:szCs w:val="22"/>
              </w:rPr>
              <w:t>Зона рекреационного назначения</w:t>
            </w:r>
          </w:p>
        </w:tc>
        <w:tc>
          <w:tcPr>
            <w:tcW w:w="1199" w:type="dxa"/>
            <w:shd w:val="clear" w:color="auto" w:fill="auto"/>
            <w:vAlign w:val="center"/>
          </w:tcPr>
          <w:p w:rsidR="00B94769" w:rsidRPr="00B647C7" w:rsidRDefault="00B94769" w:rsidP="00737E8A">
            <w:pPr>
              <w:jc w:val="center"/>
              <w:rPr>
                <w:sz w:val="22"/>
                <w:szCs w:val="22"/>
              </w:rPr>
            </w:pPr>
            <w:r w:rsidRPr="00B647C7">
              <w:rPr>
                <w:sz w:val="22"/>
                <w:szCs w:val="22"/>
              </w:rPr>
              <w:t>83,5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B94769" w:rsidRPr="00B647C7" w:rsidRDefault="00B94769" w:rsidP="00737E8A">
            <w:pPr>
              <w:jc w:val="center"/>
              <w:rPr>
                <w:sz w:val="22"/>
                <w:szCs w:val="22"/>
              </w:rPr>
            </w:pPr>
            <w:r w:rsidRPr="00B647C7">
              <w:rPr>
                <w:sz w:val="22"/>
                <w:szCs w:val="22"/>
              </w:rPr>
              <w:t>1,1</w:t>
            </w:r>
          </w:p>
        </w:tc>
        <w:tc>
          <w:tcPr>
            <w:tcW w:w="1648" w:type="dxa"/>
            <w:shd w:val="clear" w:color="auto" w:fill="auto"/>
            <w:vAlign w:val="center"/>
          </w:tcPr>
          <w:p w:rsidR="00B94769" w:rsidRPr="00B647C7" w:rsidRDefault="00B94769" w:rsidP="00737E8A">
            <w:pPr>
              <w:pStyle w:val="af2"/>
              <w:ind w:firstLine="0"/>
              <w:jc w:val="center"/>
              <w:rPr>
                <w:sz w:val="22"/>
                <w:szCs w:val="22"/>
                <w:lang w:eastAsia="x-none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:rsidR="00B94769" w:rsidRPr="00B647C7" w:rsidRDefault="00B94769" w:rsidP="00737E8A">
            <w:pPr>
              <w:pStyle w:val="af2"/>
              <w:ind w:firstLine="0"/>
              <w:jc w:val="center"/>
              <w:rPr>
                <w:sz w:val="22"/>
                <w:szCs w:val="22"/>
                <w:lang w:eastAsia="x-none"/>
              </w:rPr>
            </w:pPr>
          </w:p>
        </w:tc>
        <w:tc>
          <w:tcPr>
            <w:tcW w:w="2101" w:type="dxa"/>
            <w:shd w:val="clear" w:color="auto" w:fill="auto"/>
            <w:vAlign w:val="center"/>
          </w:tcPr>
          <w:p w:rsidR="00B94769" w:rsidRPr="00B647C7" w:rsidRDefault="00B94769" w:rsidP="00737E8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B94769" w:rsidRPr="00B647C7" w:rsidRDefault="00B94769" w:rsidP="00737E8A">
            <w:pPr>
              <w:pStyle w:val="af2"/>
              <w:ind w:firstLine="0"/>
              <w:jc w:val="center"/>
              <w:rPr>
                <w:sz w:val="22"/>
                <w:szCs w:val="22"/>
                <w:lang w:eastAsia="x-none"/>
              </w:rPr>
            </w:pPr>
            <w:r w:rsidRPr="00B647C7">
              <w:rPr>
                <w:sz w:val="22"/>
                <w:szCs w:val="22"/>
              </w:rPr>
              <w:t>Детская спортивно-игровая площадка – 1 объект</w:t>
            </w:r>
          </w:p>
        </w:tc>
        <w:tc>
          <w:tcPr>
            <w:tcW w:w="2890" w:type="dxa"/>
            <w:shd w:val="clear" w:color="auto" w:fill="auto"/>
          </w:tcPr>
          <w:p w:rsidR="00B94769" w:rsidRPr="00B647C7" w:rsidRDefault="00B94769" w:rsidP="00737E8A">
            <w:pPr>
              <w:pStyle w:val="af2"/>
              <w:ind w:firstLine="0"/>
              <w:jc w:val="center"/>
              <w:rPr>
                <w:sz w:val="22"/>
                <w:szCs w:val="22"/>
                <w:lang w:eastAsia="x-none"/>
              </w:rPr>
            </w:pPr>
          </w:p>
        </w:tc>
      </w:tr>
      <w:tr w:rsidR="00B94769" w:rsidRPr="00B647C7" w:rsidTr="00737E8A">
        <w:trPr>
          <w:trHeight w:val="297"/>
          <w:jc w:val="center"/>
        </w:trPr>
        <w:tc>
          <w:tcPr>
            <w:tcW w:w="537" w:type="dxa"/>
            <w:shd w:val="clear" w:color="auto" w:fill="auto"/>
            <w:vAlign w:val="center"/>
          </w:tcPr>
          <w:p w:rsidR="00B94769" w:rsidRPr="00B647C7" w:rsidRDefault="00B94769" w:rsidP="00737E8A">
            <w:pPr>
              <w:pStyle w:val="af2"/>
              <w:ind w:firstLine="0"/>
              <w:jc w:val="center"/>
              <w:rPr>
                <w:sz w:val="22"/>
                <w:szCs w:val="22"/>
                <w:lang w:eastAsia="x-none"/>
              </w:rPr>
            </w:pPr>
            <w:r w:rsidRPr="00B647C7">
              <w:rPr>
                <w:sz w:val="22"/>
                <w:szCs w:val="22"/>
                <w:lang w:eastAsia="x-none"/>
              </w:rPr>
              <w:t>7</w:t>
            </w:r>
          </w:p>
        </w:tc>
        <w:tc>
          <w:tcPr>
            <w:tcW w:w="2608" w:type="dxa"/>
            <w:shd w:val="clear" w:color="auto" w:fill="auto"/>
            <w:vAlign w:val="center"/>
          </w:tcPr>
          <w:p w:rsidR="00B94769" w:rsidRPr="00B647C7" w:rsidRDefault="00B94769" w:rsidP="00737E8A">
            <w:pPr>
              <w:jc w:val="both"/>
              <w:rPr>
                <w:sz w:val="22"/>
                <w:szCs w:val="22"/>
              </w:rPr>
            </w:pPr>
            <w:r w:rsidRPr="00B647C7">
              <w:rPr>
                <w:sz w:val="22"/>
                <w:szCs w:val="22"/>
              </w:rPr>
              <w:t>Зоны сельскохозяйственного использования</w:t>
            </w:r>
          </w:p>
        </w:tc>
        <w:tc>
          <w:tcPr>
            <w:tcW w:w="1199" w:type="dxa"/>
            <w:shd w:val="clear" w:color="auto" w:fill="auto"/>
            <w:vAlign w:val="center"/>
          </w:tcPr>
          <w:p w:rsidR="00B94769" w:rsidRPr="00B647C7" w:rsidRDefault="00B94769" w:rsidP="00737E8A">
            <w:pPr>
              <w:jc w:val="center"/>
              <w:rPr>
                <w:sz w:val="22"/>
                <w:szCs w:val="22"/>
              </w:rPr>
            </w:pPr>
            <w:r w:rsidRPr="00B647C7">
              <w:rPr>
                <w:sz w:val="22"/>
                <w:szCs w:val="22"/>
              </w:rPr>
              <w:t>12,9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B94769" w:rsidRPr="00B647C7" w:rsidRDefault="00B94769" w:rsidP="00737E8A">
            <w:pPr>
              <w:jc w:val="center"/>
              <w:rPr>
                <w:sz w:val="22"/>
                <w:szCs w:val="22"/>
              </w:rPr>
            </w:pPr>
            <w:r w:rsidRPr="00B647C7">
              <w:rPr>
                <w:sz w:val="22"/>
                <w:szCs w:val="22"/>
              </w:rPr>
              <w:t>0,2</w:t>
            </w:r>
          </w:p>
        </w:tc>
        <w:tc>
          <w:tcPr>
            <w:tcW w:w="1648" w:type="dxa"/>
            <w:shd w:val="clear" w:color="auto" w:fill="auto"/>
            <w:vAlign w:val="center"/>
          </w:tcPr>
          <w:p w:rsidR="00B94769" w:rsidRPr="00B647C7" w:rsidRDefault="00B94769" w:rsidP="00737E8A">
            <w:pPr>
              <w:pStyle w:val="af2"/>
              <w:ind w:firstLine="0"/>
              <w:jc w:val="center"/>
              <w:rPr>
                <w:sz w:val="22"/>
                <w:szCs w:val="22"/>
                <w:lang w:eastAsia="x-none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:rsidR="00B94769" w:rsidRPr="00B647C7" w:rsidRDefault="00B94769" w:rsidP="00737E8A">
            <w:pPr>
              <w:pStyle w:val="af2"/>
              <w:ind w:firstLine="0"/>
              <w:jc w:val="center"/>
              <w:rPr>
                <w:sz w:val="22"/>
                <w:szCs w:val="22"/>
                <w:lang w:eastAsia="x-none"/>
              </w:rPr>
            </w:pPr>
          </w:p>
        </w:tc>
        <w:tc>
          <w:tcPr>
            <w:tcW w:w="2101" w:type="dxa"/>
            <w:shd w:val="clear" w:color="auto" w:fill="auto"/>
            <w:vAlign w:val="center"/>
          </w:tcPr>
          <w:p w:rsidR="00B94769" w:rsidRPr="00B647C7" w:rsidRDefault="00B94769" w:rsidP="00737E8A">
            <w:pPr>
              <w:pStyle w:val="af2"/>
              <w:ind w:firstLine="0"/>
              <w:jc w:val="center"/>
              <w:rPr>
                <w:sz w:val="22"/>
                <w:szCs w:val="22"/>
                <w:lang w:eastAsia="x-none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B94769" w:rsidRPr="00B647C7" w:rsidRDefault="00B94769" w:rsidP="00737E8A">
            <w:pPr>
              <w:pStyle w:val="af2"/>
              <w:ind w:firstLine="0"/>
              <w:jc w:val="center"/>
              <w:rPr>
                <w:sz w:val="22"/>
                <w:szCs w:val="22"/>
                <w:lang w:eastAsia="x-none"/>
              </w:rPr>
            </w:pPr>
          </w:p>
        </w:tc>
        <w:tc>
          <w:tcPr>
            <w:tcW w:w="2890" w:type="dxa"/>
            <w:shd w:val="clear" w:color="auto" w:fill="auto"/>
            <w:vAlign w:val="center"/>
          </w:tcPr>
          <w:p w:rsidR="00B94769" w:rsidRPr="00B647C7" w:rsidRDefault="00B94769" w:rsidP="00737E8A">
            <w:pPr>
              <w:pStyle w:val="af2"/>
              <w:ind w:firstLine="0"/>
              <w:rPr>
                <w:sz w:val="22"/>
                <w:szCs w:val="22"/>
                <w:lang w:eastAsia="x-none"/>
              </w:rPr>
            </w:pPr>
          </w:p>
          <w:p w:rsidR="00B94769" w:rsidRPr="00B647C7" w:rsidRDefault="00B94769" w:rsidP="00737E8A">
            <w:pPr>
              <w:pStyle w:val="af2"/>
              <w:ind w:firstLine="0"/>
              <w:rPr>
                <w:sz w:val="22"/>
                <w:szCs w:val="22"/>
                <w:lang w:eastAsia="x-none"/>
              </w:rPr>
            </w:pPr>
            <w:r w:rsidRPr="00B647C7">
              <w:rPr>
                <w:sz w:val="22"/>
                <w:szCs w:val="22"/>
                <w:lang w:eastAsia="x-none"/>
              </w:rPr>
              <w:t xml:space="preserve"> </w:t>
            </w:r>
          </w:p>
        </w:tc>
      </w:tr>
      <w:tr w:rsidR="00B94769" w:rsidRPr="00B647C7" w:rsidTr="00737E8A">
        <w:trPr>
          <w:trHeight w:val="297"/>
          <w:jc w:val="center"/>
        </w:trPr>
        <w:tc>
          <w:tcPr>
            <w:tcW w:w="537" w:type="dxa"/>
            <w:shd w:val="clear" w:color="auto" w:fill="auto"/>
            <w:vAlign w:val="center"/>
          </w:tcPr>
          <w:p w:rsidR="00B94769" w:rsidRPr="00B647C7" w:rsidRDefault="00B94769" w:rsidP="00737E8A">
            <w:pPr>
              <w:pStyle w:val="af2"/>
              <w:ind w:firstLine="0"/>
              <w:jc w:val="center"/>
              <w:rPr>
                <w:sz w:val="22"/>
                <w:szCs w:val="22"/>
                <w:lang w:eastAsia="x-none"/>
              </w:rPr>
            </w:pPr>
            <w:r w:rsidRPr="00B647C7">
              <w:rPr>
                <w:sz w:val="22"/>
                <w:szCs w:val="22"/>
                <w:lang w:eastAsia="x-none"/>
              </w:rPr>
              <w:t>8</w:t>
            </w:r>
          </w:p>
        </w:tc>
        <w:tc>
          <w:tcPr>
            <w:tcW w:w="2608" w:type="dxa"/>
            <w:shd w:val="clear" w:color="auto" w:fill="auto"/>
            <w:vAlign w:val="center"/>
          </w:tcPr>
          <w:p w:rsidR="00B94769" w:rsidRPr="00B647C7" w:rsidRDefault="00B94769" w:rsidP="00737E8A">
            <w:pPr>
              <w:jc w:val="both"/>
              <w:rPr>
                <w:sz w:val="22"/>
                <w:szCs w:val="22"/>
              </w:rPr>
            </w:pPr>
            <w:r w:rsidRPr="00B647C7">
              <w:rPr>
                <w:sz w:val="22"/>
                <w:szCs w:val="22"/>
              </w:rPr>
              <w:t>Зона сельскохозяйственных угодий</w:t>
            </w:r>
          </w:p>
        </w:tc>
        <w:tc>
          <w:tcPr>
            <w:tcW w:w="1199" w:type="dxa"/>
            <w:shd w:val="clear" w:color="auto" w:fill="auto"/>
            <w:vAlign w:val="center"/>
          </w:tcPr>
          <w:p w:rsidR="00B94769" w:rsidRPr="00B647C7" w:rsidRDefault="00B94769" w:rsidP="00737E8A">
            <w:pPr>
              <w:jc w:val="center"/>
              <w:rPr>
                <w:sz w:val="22"/>
                <w:szCs w:val="22"/>
              </w:rPr>
            </w:pPr>
            <w:r w:rsidRPr="00B647C7">
              <w:rPr>
                <w:sz w:val="22"/>
                <w:szCs w:val="22"/>
              </w:rPr>
              <w:t>5251,2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B94769" w:rsidRPr="00B647C7" w:rsidRDefault="00B94769" w:rsidP="00737E8A">
            <w:pPr>
              <w:jc w:val="center"/>
              <w:rPr>
                <w:sz w:val="22"/>
                <w:szCs w:val="22"/>
              </w:rPr>
            </w:pPr>
            <w:r w:rsidRPr="00B647C7">
              <w:rPr>
                <w:sz w:val="22"/>
                <w:szCs w:val="22"/>
              </w:rPr>
              <w:t>68,1</w:t>
            </w:r>
          </w:p>
        </w:tc>
        <w:tc>
          <w:tcPr>
            <w:tcW w:w="1648" w:type="dxa"/>
            <w:shd w:val="clear" w:color="auto" w:fill="auto"/>
            <w:vAlign w:val="center"/>
          </w:tcPr>
          <w:p w:rsidR="00B94769" w:rsidRPr="00B647C7" w:rsidRDefault="00B94769" w:rsidP="00737E8A">
            <w:pPr>
              <w:pStyle w:val="af2"/>
              <w:ind w:firstLine="0"/>
              <w:jc w:val="center"/>
              <w:rPr>
                <w:sz w:val="22"/>
                <w:szCs w:val="22"/>
                <w:lang w:eastAsia="x-none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:rsidR="00B94769" w:rsidRPr="00B647C7" w:rsidRDefault="00B94769" w:rsidP="00737E8A">
            <w:pPr>
              <w:pStyle w:val="af2"/>
              <w:ind w:firstLine="0"/>
              <w:jc w:val="center"/>
              <w:rPr>
                <w:sz w:val="22"/>
                <w:szCs w:val="22"/>
                <w:lang w:eastAsia="x-none"/>
              </w:rPr>
            </w:pPr>
          </w:p>
        </w:tc>
        <w:tc>
          <w:tcPr>
            <w:tcW w:w="2101" w:type="dxa"/>
            <w:shd w:val="clear" w:color="auto" w:fill="auto"/>
            <w:vAlign w:val="center"/>
          </w:tcPr>
          <w:p w:rsidR="00B94769" w:rsidRPr="00B647C7" w:rsidRDefault="00B94769" w:rsidP="00737E8A">
            <w:pPr>
              <w:pStyle w:val="af2"/>
              <w:ind w:firstLine="0"/>
              <w:jc w:val="center"/>
              <w:rPr>
                <w:sz w:val="22"/>
                <w:szCs w:val="22"/>
                <w:lang w:eastAsia="x-none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B94769" w:rsidRPr="00B647C7" w:rsidRDefault="00B94769" w:rsidP="00737E8A">
            <w:pPr>
              <w:pStyle w:val="af2"/>
              <w:ind w:firstLine="0"/>
              <w:jc w:val="center"/>
              <w:rPr>
                <w:sz w:val="22"/>
                <w:szCs w:val="22"/>
                <w:lang w:eastAsia="x-none"/>
              </w:rPr>
            </w:pPr>
          </w:p>
        </w:tc>
        <w:tc>
          <w:tcPr>
            <w:tcW w:w="2890" w:type="dxa"/>
            <w:shd w:val="clear" w:color="auto" w:fill="auto"/>
            <w:vAlign w:val="center"/>
          </w:tcPr>
          <w:p w:rsidR="00B94769" w:rsidRPr="00B647C7" w:rsidRDefault="00B94769" w:rsidP="00737E8A">
            <w:pPr>
              <w:pStyle w:val="af2"/>
              <w:ind w:firstLine="0"/>
              <w:rPr>
                <w:sz w:val="22"/>
                <w:szCs w:val="22"/>
                <w:lang w:eastAsia="x-none"/>
              </w:rPr>
            </w:pPr>
          </w:p>
        </w:tc>
      </w:tr>
      <w:tr w:rsidR="00B94769" w:rsidRPr="00B647C7" w:rsidTr="00737E8A">
        <w:trPr>
          <w:trHeight w:val="197"/>
          <w:jc w:val="center"/>
        </w:trPr>
        <w:tc>
          <w:tcPr>
            <w:tcW w:w="537" w:type="dxa"/>
            <w:shd w:val="clear" w:color="auto" w:fill="auto"/>
            <w:vAlign w:val="center"/>
          </w:tcPr>
          <w:p w:rsidR="00B94769" w:rsidRPr="00B647C7" w:rsidRDefault="00B94769" w:rsidP="00737E8A">
            <w:pPr>
              <w:pStyle w:val="af2"/>
              <w:ind w:firstLine="0"/>
              <w:jc w:val="center"/>
              <w:rPr>
                <w:sz w:val="22"/>
                <w:szCs w:val="22"/>
                <w:lang w:eastAsia="x-none"/>
              </w:rPr>
            </w:pPr>
            <w:r w:rsidRPr="00B647C7">
              <w:rPr>
                <w:sz w:val="22"/>
                <w:szCs w:val="22"/>
                <w:lang w:eastAsia="x-none"/>
              </w:rPr>
              <w:lastRenderedPageBreak/>
              <w:t>9</w:t>
            </w:r>
          </w:p>
        </w:tc>
        <w:tc>
          <w:tcPr>
            <w:tcW w:w="2608" w:type="dxa"/>
            <w:shd w:val="clear" w:color="auto" w:fill="auto"/>
            <w:vAlign w:val="center"/>
          </w:tcPr>
          <w:p w:rsidR="00B94769" w:rsidRPr="00B647C7" w:rsidRDefault="00B94769" w:rsidP="00737E8A">
            <w:pPr>
              <w:jc w:val="both"/>
              <w:rPr>
                <w:sz w:val="22"/>
                <w:szCs w:val="22"/>
              </w:rPr>
            </w:pPr>
            <w:r w:rsidRPr="00B647C7">
              <w:rPr>
                <w:sz w:val="22"/>
                <w:szCs w:val="22"/>
              </w:rPr>
              <w:t>Производственная зона</w:t>
            </w:r>
          </w:p>
        </w:tc>
        <w:tc>
          <w:tcPr>
            <w:tcW w:w="1199" w:type="dxa"/>
            <w:shd w:val="clear" w:color="auto" w:fill="auto"/>
            <w:vAlign w:val="center"/>
          </w:tcPr>
          <w:p w:rsidR="00B94769" w:rsidRPr="00B647C7" w:rsidRDefault="00B94769" w:rsidP="00737E8A">
            <w:pPr>
              <w:jc w:val="center"/>
              <w:rPr>
                <w:sz w:val="22"/>
                <w:szCs w:val="22"/>
              </w:rPr>
            </w:pPr>
            <w:r w:rsidRPr="00B647C7">
              <w:rPr>
                <w:sz w:val="22"/>
                <w:szCs w:val="22"/>
              </w:rPr>
              <w:t>1144,1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B94769" w:rsidRPr="00B647C7" w:rsidRDefault="00B94769" w:rsidP="00737E8A">
            <w:pPr>
              <w:jc w:val="center"/>
              <w:rPr>
                <w:sz w:val="22"/>
                <w:szCs w:val="22"/>
              </w:rPr>
            </w:pPr>
            <w:r w:rsidRPr="00B647C7">
              <w:rPr>
                <w:sz w:val="22"/>
                <w:szCs w:val="22"/>
              </w:rPr>
              <w:t>14,7</w:t>
            </w:r>
          </w:p>
        </w:tc>
        <w:tc>
          <w:tcPr>
            <w:tcW w:w="1648" w:type="dxa"/>
            <w:shd w:val="clear" w:color="auto" w:fill="auto"/>
            <w:vAlign w:val="center"/>
          </w:tcPr>
          <w:p w:rsidR="00B94769" w:rsidRPr="00B647C7" w:rsidRDefault="00B94769" w:rsidP="00737E8A">
            <w:pPr>
              <w:pStyle w:val="af2"/>
              <w:ind w:firstLine="0"/>
              <w:jc w:val="center"/>
              <w:rPr>
                <w:sz w:val="22"/>
                <w:szCs w:val="22"/>
                <w:lang w:eastAsia="x-none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:rsidR="00B94769" w:rsidRPr="00B647C7" w:rsidRDefault="00B94769" w:rsidP="00737E8A">
            <w:pPr>
              <w:pStyle w:val="af2"/>
              <w:ind w:firstLine="0"/>
              <w:jc w:val="center"/>
              <w:rPr>
                <w:sz w:val="22"/>
                <w:szCs w:val="22"/>
                <w:lang w:eastAsia="x-none"/>
              </w:rPr>
            </w:pPr>
          </w:p>
        </w:tc>
        <w:tc>
          <w:tcPr>
            <w:tcW w:w="2101" w:type="dxa"/>
            <w:shd w:val="clear" w:color="auto" w:fill="auto"/>
            <w:vAlign w:val="center"/>
          </w:tcPr>
          <w:p w:rsidR="00B94769" w:rsidRPr="00B647C7" w:rsidRDefault="00B94769" w:rsidP="00737E8A">
            <w:pPr>
              <w:pStyle w:val="af2"/>
              <w:ind w:firstLine="0"/>
              <w:jc w:val="center"/>
              <w:rPr>
                <w:sz w:val="22"/>
                <w:szCs w:val="22"/>
                <w:lang w:eastAsia="x-none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B94769" w:rsidRPr="00B647C7" w:rsidRDefault="00B94769" w:rsidP="00737E8A">
            <w:pPr>
              <w:pStyle w:val="af2"/>
              <w:ind w:firstLine="0"/>
              <w:rPr>
                <w:sz w:val="22"/>
                <w:szCs w:val="22"/>
                <w:lang w:eastAsia="x-none"/>
              </w:rPr>
            </w:pPr>
          </w:p>
        </w:tc>
        <w:tc>
          <w:tcPr>
            <w:tcW w:w="2890" w:type="dxa"/>
            <w:shd w:val="clear" w:color="auto" w:fill="auto"/>
          </w:tcPr>
          <w:p w:rsidR="00B94769" w:rsidRPr="00B647C7" w:rsidRDefault="00B94769" w:rsidP="00737E8A">
            <w:pPr>
              <w:pStyle w:val="af2"/>
              <w:ind w:firstLine="0"/>
              <w:rPr>
                <w:sz w:val="22"/>
                <w:szCs w:val="22"/>
                <w:lang w:eastAsia="x-none"/>
              </w:rPr>
            </w:pPr>
          </w:p>
          <w:p w:rsidR="00B94769" w:rsidRPr="00B647C7" w:rsidRDefault="00B94769" w:rsidP="00737E8A">
            <w:pPr>
              <w:pStyle w:val="af2"/>
              <w:ind w:firstLine="0"/>
              <w:rPr>
                <w:sz w:val="22"/>
                <w:szCs w:val="22"/>
                <w:lang w:eastAsia="x-none"/>
              </w:rPr>
            </w:pPr>
            <w:r w:rsidRPr="00B647C7">
              <w:rPr>
                <w:sz w:val="22"/>
                <w:szCs w:val="22"/>
                <w:lang w:eastAsia="x-none"/>
              </w:rPr>
              <w:t xml:space="preserve"> </w:t>
            </w:r>
          </w:p>
        </w:tc>
      </w:tr>
      <w:tr w:rsidR="00B94769" w:rsidRPr="00B647C7" w:rsidTr="00737E8A">
        <w:trPr>
          <w:trHeight w:val="70"/>
          <w:jc w:val="center"/>
        </w:trPr>
        <w:tc>
          <w:tcPr>
            <w:tcW w:w="537" w:type="dxa"/>
            <w:shd w:val="clear" w:color="auto" w:fill="auto"/>
            <w:vAlign w:val="center"/>
          </w:tcPr>
          <w:p w:rsidR="00B94769" w:rsidRPr="00B647C7" w:rsidRDefault="00B94769" w:rsidP="00737E8A">
            <w:pPr>
              <w:pStyle w:val="af2"/>
              <w:ind w:firstLine="0"/>
              <w:jc w:val="center"/>
              <w:rPr>
                <w:sz w:val="22"/>
                <w:szCs w:val="22"/>
                <w:lang w:eastAsia="x-none"/>
              </w:rPr>
            </w:pPr>
            <w:r w:rsidRPr="00B647C7">
              <w:rPr>
                <w:sz w:val="22"/>
                <w:szCs w:val="22"/>
                <w:lang w:eastAsia="x-none"/>
              </w:rPr>
              <w:t>10</w:t>
            </w:r>
          </w:p>
        </w:tc>
        <w:tc>
          <w:tcPr>
            <w:tcW w:w="2608" w:type="dxa"/>
            <w:shd w:val="clear" w:color="auto" w:fill="auto"/>
            <w:vAlign w:val="center"/>
          </w:tcPr>
          <w:p w:rsidR="00B94769" w:rsidRPr="00B647C7" w:rsidRDefault="00B94769" w:rsidP="00737E8A">
            <w:pPr>
              <w:jc w:val="both"/>
              <w:rPr>
                <w:sz w:val="22"/>
                <w:szCs w:val="22"/>
              </w:rPr>
            </w:pPr>
            <w:r w:rsidRPr="00B647C7">
              <w:rPr>
                <w:sz w:val="22"/>
                <w:szCs w:val="22"/>
              </w:rPr>
              <w:t>Зона специального назначения</w:t>
            </w:r>
          </w:p>
        </w:tc>
        <w:tc>
          <w:tcPr>
            <w:tcW w:w="1199" w:type="dxa"/>
            <w:shd w:val="clear" w:color="auto" w:fill="auto"/>
            <w:vAlign w:val="center"/>
          </w:tcPr>
          <w:p w:rsidR="00B94769" w:rsidRPr="00B647C7" w:rsidRDefault="00B94769" w:rsidP="00737E8A">
            <w:pPr>
              <w:jc w:val="center"/>
              <w:rPr>
                <w:sz w:val="22"/>
                <w:szCs w:val="22"/>
              </w:rPr>
            </w:pPr>
            <w:r w:rsidRPr="00B647C7">
              <w:rPr>
                <w:sz w:val="22"/>
                <w:szCs w:val="22"/>
              </w:rPr>
              <w:t>2,6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B94769" w:rsidRPr="00B647C7" w:rsidRDefault="00B94769" w:rsidP="00737E8A">
            <w:pPr>
              <w:jc w:val="center"/>
              <w:rPr>
                <w:sz w:val="22"/>
                <w:szCs w:val="22"/>
              </w:rPr>
            </w:pPr>
            <w:r w:rsidRPr="00B647C7">
              <w:rPr>
                <w:sz w:val="22"/>
                <w:szCs w:val="22"/>
              </w:rPr>
              <w:t>0,1</w:t>
            </w:r>
          </w:p>
        </w:tc>
        <w:tc>
          <w:tcPr>
            <w:tcW w:w="1648" w:type="dxa"/>
            <w:shd w:val="clear" w:color="auto" w:fill="auto"/>
            <w:vAlign w:val="center"/>
          </w:tcPr>
          <w:p w:rsidR="00B94769" w:rsidRPr="00B647C7" w:rsidRDefault="00B94769" w:rsidP="00737E8A">
            <w:pPr>
              <w:pStyle w:val="af2"/>
              <w:ind w:firstLine="0"/>
              <w:jc w:val="center"/>
              <w:rPr>
                <w:sz w:val="22"/>
                <w:szCs w:val="22"/>
                <w:lang w:eastAsia="x-none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:rsidR="00B94769" w:rsidRPr="00B647C7" w:rsidRDefault="00B94769" w:rsidP="00737E8A">
            <w:pPr>
              <w:pStyle w:val="af2"/>
              <w:ind w:firstLine="0"/>
              <w:jc w:val="center"/>
              <w:rPr>
                <w:sz w:val="22"/>
                <w:szCs w:val="22"/>
                <w:lang w:eastAsia="x-none"/>
              </w:rPr>
            </w:pPr>
          </w:p>
        </w:tc>
        <w:tc>
          <w:tcPr>
            <w:tcW w:w="2101" w:type="dxa"/>
            <w:shd w:val="clear" w:color="auto" w:fill="auto"/>
            <w:vAlign w:val="center"/>
          </w:tcPr>
          <w:p w:rsidR="00B94769" w:rsidRPr="00B647C7" w:rsidRDefault="00B94769" w:rsidP="00737E8A">
            <w:pPr>
              <w:pStyle w:val="af2"/>
              <w:ind w:firstLine="0"/>
              <w:jc w:val="center"/>
              <w:rPr>
                <w:sz w:val="22"/>
                <w:szCs w:val="22"/>
                <w:lang w:eastAsia="x-none"/>
              </w:rPr>
            </w:pPr>
            <w:r w:rsidRPr="00B647C7">
              <w:rPr>
                <w:sz w:val="22"/>
                <w:szCs w:val="22"/>
                <w:lang w:eastAsia="x-none"/>
              </w:rPr>
              <w:t>Временная площадка для размещения твердых коммунальных отходов – 1 объект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B94769" w:rsidRPr="00B647C7" w:rsidRDefault="00B94769" w:rsidP="00737E8A">
            <w:pPr>
              <w:pStyle w:val="af2"/>
              <w:ind w:firstLine="0"/>
              <w:jc w:val="center"/>
              <w:rPr>
                <w:sz w:val="22"/>
                <w:szCs w:val="22"/>
                <w:lang w:eastAsia="x-none"/>
              </w:rPr>
            </w:pPr>
          </w:p>
        </w:tc>
        <w:tc>
          <w:tcPr>
            <w:tcW w:w="2890" w:type="dxa"/>
            <w:shd w:val="clear" w:color="auto" w:fill="auto"/>
          </w:tcPr>
          <w:p w:rsidR="00B94769" w:rsidRPr="00B647C7" w:rsidRDefault="00B94769" w:rsidP="00737E8A">
            <w:pPr>
              <w:pStyle w:val="af2"/>
              <w:ind w:firstLine="0"/>
              <w:jc w:val="center"/>
              <w:rPr>
                <w:sz w:val="22"/>
                <w:szCs w:val="22"/>
                <w:lang w:eastAsia="x-none"/>
              </w:rPr>
            </w:pPr>
          </w:p>
        </w:tc>
      </w:tr>
      <w:tr w:rsidR="00B94769" w:rsidRPr="00B647C7" w:rsidTr="00737E8A">
        <w:trPr>
          <w:trHeight w:val="70"/>
          <w:jc w:val="center"/>
        </w:trPr>
        <w:tc>
          <w:tcPr>
            <w:tcW w:w="537" w:type="dxa"/>
            <w:shd w:val="clear" w:color="auto" w:fill="auto"/>
            <w:vAlign w:val="center"/>
          </w:tcPr>
          <w:p w:rsidR="00B94769" w:rsidRPr="00B647C7" w:rsidRDefault="00B94769" w:rsidP="00737E8A">
            <w:pPr>
              <w:pStyle w:val="af2"/>
              <w:ind w:firstLine="0"/>
              <w:jc w:val="center"/>
              <w:rPr>
                <w:sz w:val="22"/>
                <w:szCs w:val="22"/>
                <w:lang w:eastAsia="x-none"/>
              </w:rPr>
            </w:pPr>
            <w:r w:rsidRPr="00B647C7">
              <w:rPr>
                <w:sz w:val="22"/>
                <w:szCs w:val="22"/>
                <w:lang w:eastAsia="x-none"/>
              </w:rPr>
              <w:t>11</w:t>
            </w:r>
          </w:p>
        </w:tc>
        <w:tc>
          <w:tcPr>
            <w:tcW w:w="2608" w:type="dxa"/>
            <w:shd w:val="clear" w:color="auto" w:fill="auto"/>
            <w:vAlign w:val="center"/>
          </w:tcPr>
          <w:p w:rsidR="00B94769" w:rsidRPr="00B647C7" w:rsidRDefault="00B94769" w:rsidP="00737E8A">
            <w:pPr>
              <w:jc w:val="both"/>
              <w:rPr>
                <w:sz w:val="22"/>
                <w:szCs w:val="22"/>
              </w:rPr>
            </w:pPr>
            <w:r w:rsidRPr="00B647C7">
              <w:rPr>
                <w:sz w:val="22"/>
                <w:szCs w:val="22"/>
              </w:rPr>
              <w:t>Зона акваторий</w:t>
            </w:r>
          </w:p>
        </w:tc>
        <w:tc>
          <w:tcPr>
            <w:tcW w:w="1199" w:type="dxa"/>
            <w:shd w:val="clear" w:color="auto" w:fill="auto"/>
            <w:vAlign w:val="center"/>
          </w:tcPr>
          <w:p w:rsidR="00B94769" w:rsidRPr="00B647C7" w:rsidRDefault="00B94769" w:rsidP="00737E8A">
            <w:pPr>
              <w:jc w:val="center"/>
              <w:rPr>
                <w:sz w:val="22"/>
                <w:szCs w:val="22"/>
              </w:rPr>
            </w:pPr>
            <w:r w:rsidRPr="00B647C7">
              <w:rPr>
                <w:sz w:val="22"/>
                <w:szCs w:val="22"/>
              </w:rPr>
              <w:t>354,1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B94769" w:rsidRPr="00B647C7" w:rsidRDefault="00B94769" w:rsidP="00737E8A">
            <w:pPr>
              <w:jc w:val="center"/>
              <w:rPr>
                <w:sz w:val="22"/>
                <w:szCs w:val="22"/>
              </w:rPr>
            </w:pPr>
            <w:r w:rsidRPr="00B647C7">
              <w:rPr>
                <w:sz w:val="22"/>
                <w:szCs w:val="22"/>
              </w:rPr>
              <w:t>4,5</w:t>
            </w:r>
          </w:p>
        </w:tc>
        <w:tc>
          <w:tcPr>
            <w:tcW w:w="1648" w:type="dxa"/>
            <w:shd w:val="clear" w:color="auto" w:fill="auto"/>
            <w:vAlign w:val="center"/>
          </w:tcPr>
          <w:p w:rsidR="00B94769" w:rsidRPr="00B647C7" w:rsidRDefault="00B94769" w:rsidP="00737E8A">
            <w:pPr>
              <w:pStyle w:val="af2"/>
              <w:ind w:firstLine="0"/>
              <w:jc w:val="center"/>
              <w:rPr>
                <w:sz w:val="22"/>
                <w:szCs w:val="22"/>
                <w:lang w:eastAsia="x-none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:rsidR="00B94769" w:rsidRPr="00B647C7" w:rsidRDefault="00B94769" w:rsidP="00737E8A">
            <w:pPr>
              <w:pStyle w:val="af2"/>
              <w:ind w:firstLine="0"/>
              <w:jc w:val="center"/>
              <w:rPr>
                <w:sz w:val="22"/>
                <w:szCs w:val="22"/>
                <w:lang w:eastAsia="x-none"/>
              </w:rPr>
            </w:pPr>
          </w:p>
        </w:tc>
        <w:tc>
          <w:tcPr>
            <w:tcW w:w="2101" w:type="dxa"/>
            <w:shd w:val="clear" w:color="auto" w:fill="auto"/>
            <w:vAlign w:val="center"/>
          </w:tcPr>
          <w:p w:rsidR="00B94769" w:rsidRPr="00B647C7" w:rsidRDefault="00B94769" w:rsidP="00737E8A">
            <w:pPr>
              <w:pStyle w:val="af2"/>
              <w:ind w:firstLine="0"/>
              <w:jc w:val="center"/>
              <w:rPr>
                <w:sz w:val="22"/>
                <w:szCs w:val="22"/>
                <w:lang w:eastAsia="x-none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B94769" w:rsidRPr="00B647C7" w:rsidRDefault="00B94769" w:rsidP="00737E8A">
            <w:pPr>
              <w:pStyle w:val="af2"/>
              <w:ind w:firstLine="0"/>
              <w:jc w:val="center"/>
              <w:rPr>
                <w:sz w:val="22"/>
                <w:szCs w:val="22"/>
                <w:lang w:eastAsia="x-none"/>
              </w:rPr>
            </w:pPr>
          </w:p>
        </w:tc>
        <w:tc>
          <w:tcPr>
            <w:tcW w:w="2890" w:type="dxa"/>
            <w:shd w:val="clear" w:color="auto" w:fill="auto"/>
          </w:tcPr>
          <w:p w:rsidR="00B94769" w:rsidRPr="00B647C7" w:rsidRDefault="00B94769" w:rsidP="00737E8A">
            <w:pPr>
              <w:pStyle w:val="af2"/>
              <w:ind w:firstLine="0"/>
              <w:jc w:val="center"/>
              <w:rPr>
                <w:sz w:val="22"/>
                <w:szCs w:val="22"/>
                <w:lang w:eastAsia="x-none"/>
              </w:rPr>
            </w:pPr>
          </w:p>
        </w:tc>
      </w:tr>
      <w:tr w:rsidR="00B94769" w:rsidRPr="00B647C7" w:rsidTr="00737E8A">
        <w:trPr>
          <w:trHeight w:val="70"/>
          <w:jc w:val="center"/>
        </w:trPr>
        <w:tc>
          <w:tcPr>
            <w:tcW w:w="537" w:type="dxa"/>
            <w:shd w:val="clear" w:color="auto" w:fill="auto"/>
            <w:vAlign w:val="center"/>
          </w:tcPr>
          <w:p w:rsidR="00B94769" w:rsidRPr="00B647C7" w:rsidRDefault="00B94769" w:rsidP="00737E8A">
            <w:pPr>
              <w:pStyle w:val="af2"/>
              <w:ind w:firstLine="0"/>
              <w:jc w:val="center"/>
              <w:rPr>
                <w:sz w:val="22"/>
                <w:szCs w:val="22"/>
                <w:lang w:eastAsia="x-none"/>
              </w:rPr>
            </w:pPr>
            <w:r w:rsidRPr="00B647C7">
              <w:rPr>
                <w:sz w:val="22"/>
                <w:szCs w:val="22"/>
                <w:lang w:eastAsia="x-none"/>
              </w:rPr>
              <w:t>12</w:t>
            </w:r>
          </w:p>
        </w:tc>
        <w:tc>
          <w:tcPr>
            <w:tcW w:w="2608" w:type="dxa"/>
            <w:shd w:val="clear" w:color="auto" w:fill="auto"/>
            <w:vAlign w:val="center"/>
          </w:tcPr>
          <w:p w:rsidR="00B94769" w:rsidRPr="00B647C7" w:rsidRDefault="00B94769" w:rsidP="00737E8A">
            <w:pPr>
              <w:jc w:val="both"/>
              <w:rPr>
                <w:sz w:val="22"/>
                <w:szCs w:val="22"/>
              </w:rPr>
            </w:pPr>
            <w:r w:rsidRPr="00B647C7">
              <w:rPr>
                <w:sz w:val="22"/>
                <w:szCs w:val="22"/>
              </w:rPr>
              <w:t>Зона лесов</w:t>
            </w:r>
          </w:p>
        </w:tc>
        <w:tc>
          <w:tcPr>
            <w:tcW w:w="1199" w:type="dxa"/>
            <w:shd w:val="clear" w:color="auto" w:fill="auto"/>
            <w:vAlign w:val="center"/>
          </w:tcPr>
          <w:p w:rsidR="00B94769" w:rsidRPr="00B647C7" w:rsidRDefault="00B94769" w:rsidP="00737E8A">
            <w:pPr>
              <w:jc w:val="center"/>
              <w:rPr>
                <w:sz w:val="22"/>
                <w:szCs w:val="22"/>
              </w:rPr>
            </w:pPr>
            <w:r w:rsidRPr="00B647C7">
              <w:rPr>
                <w:sz w:val="22"/>
                <w:szCs w:val="22"/>
              </w:rPr>
              <w:t>804,3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B94769" w:rsidRPr="00B647C7" w:rsidRDefault="00B94769" w:rsidP="00737E8A">
            <w:pPr>
              <w:jc w:val="center"/>
              <w:rPr>
                <w:sz w:val="22"/>
                <w:szCs w:val="22"/>
              </w:rPr>
            </w:pPr>
            <w:r w:rsidRPr="00B647C7">
              <w:rPr>
                <w:sz w:val="22"/>
                <w:szCs w:val="22"/>
              </w:rPr>
              <w:t>10,3</w:t>
            </w:r>
          </w:p>
        </w:tc>
        <w:tc>
          <w:tcPr>
            <w:tcW w:w="1648" w:type="dxa"/>
            <w:shd w:val="clear" w:color="auto" w:fill="auto"/>
            <w:vAlign w:val="center"/>
          </w:tcPr>
          <w:p w:rsidR="00B94769" w:rsidRPr="00B647C7" w:rsidRDefault="00B94769" w:rsidP="00737E8A">
            <w:pPr>
              <w:pStyle w:val="af2"/>
              <w:ind w:firstLine="0"/>
              <w:jc w:val="center"/>
              <w:rPr>
                <w:sz w:val="22"/>
                <w:szCs w:val="22"/>
                <w:lang w:eastAsia="x-none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:rsidR="00B94769" w:rsidRPr="00B647C7" w:rsidRDefault="00B94769" w:rsidP="00737E8A">
            <w:pPr>
              <w:pStyle w:val="af2"/>
              <w:ind w:firstLine="0"/>
              <w:jc w:val="center"/>
              <w:rPr>
                <w:sz w:val="22"/>
                <w:szCs w:val="22"/>
                <w:lang w:eastAsia="x-none"/>
              </w:rPr>
            </w:pPr>
          </w:p>
        </w:tc>
        <w:tc>
          <w:tcPr>
            <w:tcW w:w="2101" w:type="dxa"/>
            <w:shd w:val="clear" w:color="auto" w:fill="auto"/>
            <w:vAlign w:val="center"/>
          </w:tcPr>
          <w:p w:rsidR="00B94769" w:rsidRPr="00B647C7" w:rsidRDefault="00B94769" w:rsidP="00737E8A">
            <w:pPr>
              <w:pStyle w:val="af2"/>
              <w:ind w:firstLine="0"/>
              <w:jc w:val="center"/>
              <w:rPr>
                <w:sz w:val="22"/>
                <w:szCs w:val="22"/>
                <w:lang w:eastAsia="x-none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B94769" w:rsidRPr="00B647C7" w:rsidRDefault="00B94769" w:rsidP="00737E8A">
            <w:pPr>
              <w:pStyle w:val="af2"/>
              <w:ind w:firstLine="0"/>
              <w:jc w:val="center"/>
              <w:rPr>
                <w:sz w:val="22"/>
                <w:szCs w:val="22"/>
                <w:lang w:eastAsia="x-none"/>
              </w:rPr>
            </w:pPr>
          </w:p>
        </w:tc>
        <w:tc>
          <w:tcPr>
            <w:tcW w:w="2890" w:type="dxa"/>
            <w:shd w:val="clear" w:color="auto" w:fill="auto"/>
          </w:tcPr>
          <w:p w:rsidR="00B94769" w:rsidRPr="00B647C7" w:rsidRDefault="00B94769" w:rsidP="00737E8A">
            <w:pPr>
              <w:pStyle w:val="af2"/>
              <w:ind w:firstLine="0"/>
              <w:jc w:val="center"/>
              <w:rPr>
                <w:sz w:val="22"/>
                <w:szCs w:val="22"/>
                <w:lang w:eastAsia="x-none"/>
              </w:rPr>
            </w:pPr>
          </w:p>
        </w:tc>
      </w:tr>
      <w:tr w:rsidR="00B94769" w:rsidRPr="00B647C7" w:rsidTr="00737E8A">
        <w:trPr>
          <w:trHeight w:val="70"/>
          <w:jc w:val="center"/>
        </w:trPr>
        <w:tc>
          <w:tcPr>
            <w:tcW w:w="537" w:type="dxa"/>
            <w:shd w:val="clear" w:color="auto" w:fill="auto"/>
            <w:vAlign w:val="center"/>
          </w:tcPr>
          <w:p w:rsidR="00B94769" w:rsidRPr="00B647C7" w:rsidRDefault="00B94769" w:rsidP="00737E8A">
            <w:pPr>
              <w:pStyle w:val="af2"/>
              <w:ind w:firstLine="0"/>
              <w:jc w:val="center"/>
              <w:rPr>
                <w:sz w:val="22"/>
                <w:szCs w:val="22"/>
                <w:lang w:eastAsia="x-none"/>
              </w:rPr>
            </w:pPr>
            <w:r w:rsidRPr="00B647C7">
              <w:rPr>
                <w:sz w:val="22"/>
                <w:szCs w:val="22"/>
                <w:lang w:eastAsia="x-none"/>
              </w:rPr>
              <w:t>13</w:t>
            </w:r>
          </w:p>
        </w:tc>
        <w:tc>
          <w:tcPr>
            <w:tcW w:w="2608" w:type="dxa"/>
            <w:shd w:val="clear" w:color="auto" w:fill="auto"/>
            <w:vAlign w:val="center"/>
          </w:tcPr>
          <w:p w:rsidR="00B94769" w:rsidRPr="00B647C7" w:rsidRDefault="00B94769" w:rsidP="00737E8A">
            <w:pPr>
              <w:jc w:val="both"/>
              <w:rPr>
                <w:sz w:val="22"/>
                <w:szCs w:val="22"/>
              </w:rPr>
            </w:pPr>
            <w:r w:rsidRPr="00B647C7">
              <w:rPr>
                <w:sz w:val="22"/>
                <w:szCs w:val="22"/>
              </w:rPr>
              <w:t>Зона территорий общего пользования</w:t>
            </w:r>
          </w:p>
        </w:tc>
        <w:tc>
          <w:tcPr>
            <w:tcW w:w="1199" w:type="dxa"/>
            <w:shd w:val="clear" w:color="auto" w:fill="auto"/>
            <w:vAlign w:val="center"/>
          </w:tcPr>
          <w:p w:rsidR="00B94769" w:rsidRPr="00B647C7" w:rsidRDefault="00B94769" w:rsidP="00737E8A">
            <w:pPr>
              <w:jc w:val="center"/>
              <w:rPr>
                <w:sz w:val="22"/>
                <w:szCs w:val="22"/>
              </w:rPr>
            </w:pPr>
            <w:r w:rsidRPr="00B647C7">
              <w:rPr>
                <w:sz w:val="22"/>
                <w:szCs w:val="22"/>
              </w:rPr>
              <w:t>18,4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B94769" w:rsidRPr="00B647C7" w:rsidRDefault="00B94769" w:rsidP="00737E8A">
            <w:pPr>
              <w:jc w:val="center"/>
              <w:rPr>
                <w:sz w:val="22"/>
                <w:szCs w:val="22"/>
              </w:rPr>
            </w:pPr>
            <w:r w:rsidRPr="00B647C7">
              <w:rPr>
                <w:sz w:val="22"/>
                <w:szCs w:val="22"/>
              </w:rPr>
              <w:t>0,2</w:t>
            </w:r>
          </w:p>
        </w:tc>
        <w:tc>
          <w:tcPr>
            <w:tcW w:w="1648" w:type="dxa"/>
            <w:shd w:val="clear" w:color="auto" w:fill="auto"/>
            <w:vAlign w:val="center"/>
          </w:tcPr>
          <w:p w:rsidR="00B94769" w:rsidRPr="00B647C7" w:rsidRDefault="00B94769" w:rsidP="00737E8A">
            <w:pPr>
              <w:pStyle w:val="af2"/>
              <w:ind w:firstLine="0"/>
              <w:jc w:val="center"/>
              <w:rPr>
                <w:sz w:val="22"/>
                <w:szCs w:val="22"/>
                <w:lang w:eastAsia="x-none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:rsidR="00B94769" w:rsidRPr="00B647C7" w:rsidRDefault="00B94769" w:rsidP="00737E8A">
            <w:pPr>
              <w:pStyle w:val="af2"/>
              <w:ind w:firstLine="0"/>
              <w:jc w:val="center"/>
              <w:rPr>
                <w:sz w:val="22"/>
                <w:szCs w:val="22"/>
                <w:lang w:eastAsia="x-none"/>
              </w:rPr>
            </w:pPr>
          </w:p>
        </w:tc>
        <w:tc>
          <w:tcPr>
            <w:tcW w:w="2101" w:type="dxa"/>
            <w:shd w:val="clear" w:color="auto" w:fill="auto"/>
            <w:vAlign w:val="center"/>
          </w:tcPr>
          <w:p w:rsidR="00B94769" w:rsidRPr="00B647C7" w:rsidRDefault="00B94769" w:rsidP="00737E8A">
            <w:pPr>
              <w:pStyle w:val="af2"/>
              <w:ind w:firstLine="0"/>
              <w:jc w:val="center"/>
              <w:rPr>
                <w:sz w:val="22"/>
                <w:szCs w:val="22"/>
                <w:lang w:eastAsia="x-none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B94769" w:rsidRPr="00B647C7" w:rsidRDefault="00B94769" w:rsidP="00737E8A">
            <w:pPr>
              <w:pStyle w:val="af2"/>
              <w:ind w:firstLine="0"/>
              <w:jc w:val="center"/>
              <w:rPr>
                <w:sz w:val="22"/>
                <w:szCs w:val="22"/>
                <w:lang w:eastAsia="x-none"/>
              </w:rPr>
            </w:pPr>
          </w:p>
        </w:tc>
        <w:tc>
          <w:tcPr>
            <w:tcW w:w="2890" w:type="dxa"/>
            <w:shd w:val="clear" w:color="auto" w:fill="auto"/>
          </w:tcPr>
          <w:p w:rsidR="00B94769" w:rsidRPr="00B647C7" w:rsidRDefault="00B94769" w:rsidP="00737E8A">
            <w:pPr>
              <w:pStyle w:val="af2"/>
              <w:ind w:firstLine="0"/>
              <w:jc w:val="center"/>
              <w:rPr>
                <w:sz w:val="22"/>
                <w:szCs w:val="22"/>
                <w:lang w:eastAsia="x-none"/>
              </w:rPr>
            </w:pPr>
          </w:p>
        </w:tc>
      </w:tr>
    </w:tbl>
    <w:p w:rsidR="00B94769" w:rsidRPr="00B647C7" w:rsidRDefault="00B94769" w:rsidP="00B94769"/>
    <w:p w:rsidR="00B94769" w:rsidRPr="00B647C7" w:rsidRDefault="00B94769" w:rsidP="00B94769"/>
    <w:p w:rsidR="00176701" w:rsidRDefault="00176701" w:rsidP="00675B3D">
      <w:pPr>
        <w:widowControl/>
        <w:autoSpaceDE/>
        <w:autoSpaceDN/>
        <w:adjustRightInd/>
        <w:jc w:val="center"/>
        <w:rPr>
          <w:sz w:val="28"/>
          <w:szCs w:val="28"/>
        </w:rPr>
      </w:pPr>
    </w:p>
    <w:p w:rsidR="00176701" w:rsidRDefault="00176701" w:rsidP="00675B3D">
      <w:pPr>
        <w:widowControl/>
        <w:autoSpaceDE/>
        <w:autoSpaceDN/>
        <w:adjustRightInd/>
        <w:jc w:val="center"/>
        <w:rPr>
          <w:sz w:val="28"/>
          <w:szCs w:val="28"/>
        </w:rPr>
      </w:pPr>
    </w:p>
    <w:p w:rsidR="00176701" w:rsidRDefault="00176701" w:rsidP="00176701">
      <w:pPr>
        <w:widowControl/>
        <w:autoSpaceDE/>
        <w:autoSpaceDN/>
        <w:adjustRightInd/>
        <w:rPr>
          <w:sz w:val="28"/>
          <w:szCs w:val="28"/>
        </w:rPr>
      </w:pPr>
    </w:p>
    <w:p w:rsidR="00C74592" w:rsidRDefault="00C74592" w:rsidP="00176701">
      <w:pPr>
        <w:widowControl/>
        <w:autoSpaceDE/>
        <w:autoSpaceDN/>
        <w:adjustRightInd/>
        <w:rPr>
          <w:sz w:val="28"/>
          <w:szCs w:val="28"/>
        </w:rPr>
      </w:pPr>
    </w:p>
    <w:p w:rsidR="00C74592" w:rsidRDefault="00C74592" w:rsidP="00176701">
      <w:pPr>
        <w:widowControl/>
        <w:autoSpaceDE/>
        <w:autoSpaceDN/>
        <w:adjustRightInd/>
        <w:rPr>
          <w:sz w:val="28"/>
          <w:szCs w:val="28"/>
        </w:rPr>
      </w:pPr>
    </w:p>
    <w:p w:rsidR="00C74592" w:rsidRDefault="00C74592" w:rsidP="00176701">
      <w:pPr>
        <w:widowControl/>
        <w:autoSpaceDE/>
        <w:autoSpaceDN/>
        <w:adjustRightInd/>
        <w:rPr>
          <w:sz w:val="28"/>
          <w:szCs w:val="28"/>
        </w:rPr>
      </w:pPr>
    </w:p>
    <w:p w:rsidR="00F657DF" w:rsidRDefault="00F657DF" w:rsidP="00176701">
      <w:pPr>
        <w:widowControl/>
        <w:autoSpaceDE/>
        <w:autoSpaceDN/>
        <w:adjustRightInd/>
        <w:rPr>
          <w:sz w:val="28"/>
          <w:szCs w:val="28"/>
        </w:rPr>
      </w:pPr>
    </w:p>
    <w:p w:rsidR="00F657DF" w:rsidRDefault="00F657DF" w:rsidP="00176701">
      <w:pPr>
        <w:widowControl/>
        <w:autoSpaceDE/>
        <w:autoSpaceDN/>
        <w:adjustRightInd/>
        <w:rPr>
          <w:sz w:val="28"/>
          <w:szCs w:val="28"/>
        </w:rPr>
      </w:pPr>
    </w:p>
    <w:p w:rsidR="00F657DF" w:rsidRDefault="00F657DF" w:rsidP="00176701">
      <w:pPr>
        <w:widowControl/>
        <w:autoSpaceDE/>
        <w:autoSpaceDN/>
        <w:adjustRightInd/>
        <w:rPr>
          <w:sz w:val="28"/>
          <w:szCs w:val="28"/>
        </w:rPr>
        <w:sectPr w:rsidR="00F657DF" w:rsidSect="00B94769">
          <w:headerReference w:type="default" r:id="rId12"/>
          <w:footerReference w:type="even" r:id="rId13"/>
          <w:footerReference w:type="default" r:id="rId14"/>
          <w:pgSz w:w="16834" w:h="11909" w:orient="landscape"/>
          <w:pgMar w:top="1134" w:right="993" w:bottom="567" w:left="1134" w:header="720" w:footer="720" w:gutter="0"/>
          <w:cols w:space="60"/>
          <w:noEndnote/>
          <w:titlePg/>
          <w:docGrid w:linePitch="272"/>
        </w:sectPr>
      </w:pPr>
    </w:p>
    <w:p w:rsidR="00F657DF" w:rsidRDefault="00F657DF" w:rsidP="001E6746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Глава 2. </w:t>
      </w:r>
      <w:r w:rsidRPr="00F57399">
        <w:rPr>
          <w:sz w:val="28"/>
          <w:szCs w:val="28"/>
        </w:rPr>
        <w:t xml:space="preserve">Карта </w:t>
      </w:r>
      <w:r w:rsidRPr="00F57399">
        <w:rPr>
          <w:bCs/>
          <w:sz w:val="28"/>
          <w:szCs w:val="28"/>
        </w:rPr>
        <w:t>планируемого размещения объектов местного</w:t>
      </w:r>
      <w:r>
        <w:rPr>
          <w:bCs/>
          <w:sz w:val="28"/>
          <w:szCs w:val="28"/>
        </w:rPr>
        <w:t xml:space="preserve"> значения </w:t>
      </w:r>
      <w:r w:rsidR="001E6746">
        <w:rPr>
          <w:bCs/>
          <w:sz w:val="28"/>
          <w:szCs w:val="28"/>
        </w:rPr>
        <w:t>сельского поселения Селиярово</w:t>
      </w:r>
    </w:p>
    <w:p w:rsidR="001E6746" w:rsidRDefault="001E6746" w:rsidP="00176701">
      <w:pPr>
        <w:widowControl/>
        <w:autoSpaceDE/>
        <w:autoSpaceDN/>
        <w:adjustRightInd/>
        <w:rPr>
          <w:sz w:val="28"/>
          <w:szCs w:val="28"/>
        </w:rPr>
      </w:pPr>
    </w:p>
    <w:p w:rsidR="00C74592" w:rsidRDefault="00E966E0" w:rsidP="001E6746">
      <w:pPr>
        <w:widowControl/>
        <w:autoSpaceDE/>
        <w:autoSpaceDN/>
        <w:adjustRightInd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8540115" cy="6343650"/>
            <wp:effectExtent l="0" t="0" r="0" b="0"/>
            <wp:docPr id="1" name="Рисунок 1" descr="02 Карта планируемого размещения ОМЗ-m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2 Карта планируемого размещения ОМЗ-min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0115" cy="634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1CFC" w:rsidRDefault="001E6746" w:rsidP="001E6746">
      <w:pPr>
        <w:jc w:val="center"/>
        <w:rPr>
          <w:bCs/>
          <w:sz w:val="28"/>
          <w:szCs w:val="28"/>
        </w:rPr>
      </w:pPr>
      <w:r>
        <w:rPr>
          <w:sz w:val="28"/>
          <w:szCs w:val="28"/>
        </w:rPr>
        <w:lastRenderedPageBreak/>
        <w:t xml:space="preserve">Глава 3. </w:t>
      </w:r>
      <w:r w:rsidRPr="00F57399">
        <w:rPr>
          <w:bCs/>
          <w:sz w:val="28"/>
          <w:szCs w:val="28"/>
        </w:rPr>
        <w:t>Карта</w:t>
      </w:r>
      <w:r>
        <w:rPr>
          <w:bCs/>
          <w:sz w:val="28"/>
          <w:szCs w:val="28"/>
        </w:rPr>
        <w:t xml:space="preserve"> функциональных зон сельского поселения </w:t>
      </w:r>
      <w:r w:rsidR="009E1CFC">
        <w:rPr>
          <w:bCs/>
          <w:sz w:val="28"/>
          <w:szCs w:val="28"/>
        </w:rPr>
        <w:t>Селиярово</w:t>
      </w:r>
    </w:p>
    <w:p w:rsidR="009E1CFC" w:rsidRDefault="009E1CFC" w:rsidP="001E6746">
      <w:pPr>
        <w:jc w:val="center"/>
        <w:rPr>
          <w:bCs/>
          <w:sz w:val="28"/>
          <w:szCs w:val="28"/>
        </w:rPr>
      </w:pPr>
    </w:p>
    <w:p w:rsidR="00C74592" w:rsidRDefault="00E966E0" w:rsidP="001E6746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7780655" cy="5780405"/>
            <wp:effectExtent l="0" t="0" r="0" b="0"/>
            <wp:docPr id="2" name="Рисунок 2" descr="03 Карта ФЗ-m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3 Карта ФЗ-min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0655" cy="578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4592" w:rsidRDefault="00C74592" w:rsidP="00176701">
      <w:pPr>
        <w:widowControl/>
        <w:autoSpaceDE/>
        <w:autoSpaceDN/>
        <w:adjustRightInd/>
        <w:rPr>
          <w:sz w:val="28"/>
          <w:szCs w:val="28"/>
        </w:rPr>
      </w:pPr>
    </w:p>
    <w:p w:rsidR="001E6746" w:rsidRDefault="001E6746" w:rsidP="001E6746">
      <w:pPr>
        <w:jc w:val="center"/>
        <w:rPr>
          <w:bCs/>
          <w:sz w:val="28"/>
          <w:szCs w:val="28"/>
        </w:rPr>
      </w:pPr>
      <w:r>
        <w:rPr>
          <w:sz w:val="28"/>
          <w:szCs w:val="28"/>
        </w:rPr>
        <w:t xml:space="preserve">Глава 4. </w:t>
      </w:r>
      <w:r w:rsidRPr="009E1CFC">
        <w:rPr>
          <w:sz w:val="28"/>
          <w:szCs w:val="28"/>
        </w:rPr>
        <w:t xml:space="preserve">Карта границ населенного пункта, </w:t>
      </w:r>
      <w:r>
        <w:rPr>
          <w:sz w:val="28"/>
          <w:szCs w:val="28"/>
        </w:rPr>
        <w:t xml:space="preserve">входящего в состав </w:t>
      </w:r>
      <w:r>
        <w:rPr>
          <w:bCs/>
          <w:sz w:val="28"/>
          <w:szCs w:val="28"/>
        </w:rPr>
        <w:t>сельского поселения Селиярово</w:t>
      </w:r>
    </w:p>
    <w:p w:rsidR="009E1CFC" w:rsidRDefault="009E1CFC" w:rsidP="009E1CFC">
      <w:pPr>
        <w:rPr>
          <w:sz w:val="28"/>
          <w:szCs w:val="28"/>
        </w:rPr>
      </w:pPr>
    </w:p>
    <w:p w:rsidR="001E6746" w:rsidRDefault="00E966E0" w:rsidP="009E1CFC">
      <w:pPr>
        <w:widowControl/>
        <w:autoSpaceDE/>
        <w:autoSpaceDN/>
        <w:adjustRightInd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7797165" cy="5804535"/>
            <wp:effectExtent l="0" t="0" r="0" b="0"/>
            <wp:docPr id="3" name="Рисунок 3" descr="01 Карта границ НП входящего в состав СП-m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01 Карта границ НП входящего в состав СП-min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7165" cy="580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E6746" w:rsidSect="001E6746">
      <w:pgSz w:w="16834" w:h="11909" w:orient="landscape"/>
      <w:pgMar w:top="567" w:right="532" w:bottom="567" w:left="1134" w:header="720" w:footer="720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76ED" w:rsidRDefault="002176ED" w:rsidP="00E44223">
      <w:r>
        <w:separator/>
      </w:r>
    </w:p>
  </w:endnote>
  <w:endnote w:type="continuationSeparator" w:id="0">
    <w:p w:rsidR="002176ED" w:rsidRDefault="002176ED" w:rsidP="00E442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4769" w:rsidRPr="00FD4988" w:rsidRDefault="00B94769" w:rsidP="00737E8A">
    <w:pPr>
      <w:pStyle w:val="aa"/>
      <w:tabs>
        <w:tab w:val="clear" w:pos="9355"/>
        <w:tab w:val="left" w:pos="9498"/>
        <w:tab w:val="left" w:pos="9781"/>
      </w:tabs>
      <w:ind w:right="139"/>
      <w:jc w:val="right"/>
    </w:pPr>
    <w:r w:rsidRPr="00FD4988">
      <w:rPr>
        <w:lang w:val="en-US"/>
      </w:rPr>
      <w:fldChar w:fldCharType="begin"/>
    </w:r>
    <w:r w:rsidRPr="00FD4988">
      <w:rPr>
        <w:lang w:val="en-US"/>
      </w:rPr>
      <w:instrText xml:space="preserve"> PAGE  \* Arabic  \* MERGEFORMAT </w:instrText>
    </w:r>
    <w:r w:rsidRPr="00FD4988">
      <w:rPr>
        <w:lang w:val="en-US"/>
      </w:rPr>
      <w:fldChar w:fldCharType="separate"/>
    </w:r>
    <w:r w:rsidR="00E02C9A">
      <w:rPr>
        <w:noProof/>
        <w:lang w:val="en-US"/>
      </w:rPr>
      <w:t>4</w:t>
    </w:r>
    <w:r w:rsidRPr="00FD4988">
      <w:rPr>
        <w:lang w:val="en-US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4769" w:rsidRPr="00FD4988" w:rsidRDefault="00B94769" w:rsidP="00737E8A">
    <w:pPr>
      <w:pStyle w:val="aa"/>
      <w:tabs>
        <w:tab w:val="clear" w:pos="9355"/>
        <w:tab w:val="left" w:pos="9498"/>
        <w:tab w:val="left" w:pos="9781"/>
      </w:tabs>
      <w:ind w:right="139"/>
      <w:jc w:val="right"/>
    </w:pPr>
    <w:r w:rsidRPr="00FD4988">
      <w:rPr>
        <w:lang w:val="en-US"/>
      </w:rPr>
      <w:fldChar w:fldCharType="begin"/>
    </w:r>
    <w:r w:rsidRPr="00FD4988">
      <w:rPr>
        <w:lang w:val="en-US"/>
      </w:rPr>
      <w:instrText xml:space="preserve"> PAGE  \* Arabic  \* MERGEFORMAT </w:instrText>
    </w:r>
    <w:r w:rsidRPr="00FD4988">
      <w:rPr>
        <w:lang w:val="en-US"/>
      </w:rPr>
      <w:fldChar w:fldCharType="separate"/>
    </w:r>
    <w:r w:rsidR="00E02C9A">
      <w:rPr>
        <w:noProof/>
        <w:lang w:val="en-US"/>
      </w:rPr>
      <w:t>5</w:t>
    </w:r>
    <w:r w:rsidRPr="00FD4988">
      <w:rPr>
        <w:lang w:val="en-US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5699" w:rsidRPr="00F22474" w:rsidRDefault="001F5699" w:rsidP="00F22474">
    <w:pPr>
      <w:pStyle w:val="a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5699" w:rsidRDefault="001F5699" w:rsidP="001F5699">
    <w:pPr>
      <w:pStyle w:val="aa"/>
      <w:tabs>
        <w:tab w:val="clear" w:pos="4677"/>
        <w:tab w:val="clear" w:pos="9355"/>
        <w:tab w:val="left" w:pos="5880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76ED" w:rsidRDefault="002176ED" w:rsidP="00E44223">
      <w:r>
        <w:separator/>
      </w:r>
    </w:p>
  </w:footnote>
  <w:footnote w:type="continuationSeparator" w:id="0">
    <w:p w:rsidR="002176ED" w:rsidRDefault="002176ED" w:rsidP="00E442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69528594"/>
      <w:docPartObj>
        <w:docPartGallery w:val="Page Numbers (Top of Page)"/>
        <w:docPartUnique/>
      </w:docPartObj>
    </w:sdtPr>
    <w:sdtContent>
      <w:p w:rsidR="00E02C9A" w:rsidRDefault="00E02C9A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:rsidR="00E02C9A" w:rsidRDefault="00E02C9A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279E" w:rsidRDefault="00A3279E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E02C9A">
      <w:rPr>
        <w:noProof/>
      </w:rPr>
      <w:t>11</w:t>
    </w:r>
    <w:r>
      <w:fldChar w:fldCharType="end"/>
    </w:r>
  </w:p>
  <w:p w:rsidR="00A3279E" w:rsidRDefault="00A3279E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4856B4B"/>
    <w:multiLevelType w:val="hybridMultilevel"/>
    <w:tmpl w:val="A6D828B0"/>
    <w:lvl w:ilvl="0" w:tplc="87900C98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7C144A8"/>
    <w:multiLevelType w:val="multilevel"/>
    <w:tmpl w:val="6EB45D98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."/>
      <w:lvlJc w:val="left"/>
      <w:pPr>
        <w:ind w:left="1004" w:hanging="720"/>
      </w:p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364" w:hanging="108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724" w:hanging="1440"/>
      </w:pPr>
    </w:lvl>
    <w:lvl w:ilvl="6">
      <w:start w:val="1"/>
      <w:numFmt w:val="decimal"/>
      <w:isLgl/>
      <w:lvlText w:val="%1.%2.%3.%4.%5.%6.%7."/>
      <w:lvlJc w:val="left"/>
      <w:pPr>
        <w:ind w:left="2084" w:hanging="1800"/>
      </w:p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</w:lvl>
  </w:abstractNum>
  <w:abstractNum w:abstractNumId="3">
    <w:nsid w:val="30463887"/>
    <w:multiLevelType w:val="hybridMultilevel"/>
    <w:tmpl w:val="143492DC"/>
    <w:lvl w:ilvl="0" w:tplc="17C8BA56">
      <w:start w:val="3"/>
      <w:numFmt w:val="decimal"/>
      <w:lvlText w:val="%1."/>
      <w:lvlJc w:val="left"/>
      <w:pPr>
        <w:ind w:left="927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0992D17"/>
    <w:multiLevelType w:val="multilevel"/>
    <w:tmpl w:val="DF00993E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</w:lvl>
    <w:lvl w:ilvl="2">
      <w:start w:val="1"/>
      <w:numFmt w:val="decimal"/>
      <w:isLgl/>
      <w:lvlText w:val="%1.%2.%3."/>
      <w:lvlJc w:val="left"/>
      <w:pPr>
        <w:ind w:left="1287" w:hanging="720"/>
      </w:pPr>
    </w:lvl>
    <w:lvl w:ilvl="3">
      <w:start w:val="1"/>
      <w:numFmt w:val="decimal"/>
      <w:isLgl/>
      <w:lvlText w:val="%1.%2.%3.%4."/>
      <w:lvlJc w:val="left"/>
      <w:pPr>
        <w:ind w:left="1647" w:hanging="1080"/>
      </w:pPr>
    </w:lvl>
    <w:lvl w:ilvl="4">
      <w:start w:val="1"/>
      <w:numFmt w:val="decimal"/>
      <w:isLgl/>
      <w:lvlText w:val="%1.%2.%3.%4.%5."/>
      <w:lvlJc w:val="left"/>
      <w:pPr>
        <w:ind w:left="2007" w:hanging="1440"/>
      </w:pPr>
    </w:lvl>
    <w:lvl w:ilvl="5">
      <w:start w:val="1"/>
      <w:numFmt w:val="decimal"/>
      <w:isLgl/>
      <w:lvlText w:val="%1.%2.%3.%4.%5.%6."/>
      <w:lvlJc w:val="left"/>
      <w:pPr>
        <w:ind w:left="2007" w:hanging="1440"/>
      </w:pPr>
    </w:lvl>
    <w:lvl w:ilvl="6">
      <w:start w:val="1"/>
      <w:numFmt w:val="decimal"/>
      <w:isLgl/>
      <w:lvlText w:val="%1.%2.%3.%4.%5.%6.%7."/>
      <w:lvlJc w:val="left"/>
      <w:pPr>
        <w:ind w:left="2367" w:hanging="1800"/>
      </w:p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</w:lvl>
  </w:abstractNum>
  <w:abstractNum w:abstractNumId="5">
    <w:nsid w:val="4EF43D62"/>
    <w:multiLevelType w:val="hybridMultilevel"/>
    <w:tmpl w:val="664C034E"/>
    <w:lvl w:ilvl="0" w:tplc="5CF81A9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6">
    <w:nsid w:val="4F65195B"/>
    <w:multiLevelType w:val="multilevel"/>
    <w:tmpl w:val="16A8B17E"/>
    <w:lvl w:ilvl="0">
      <w:start w:val="1"/>
      <w:numFmt w:val="decimal"/>
      <w:pStyle w:val="1"/>
      <w:suff w:val="space"/>
      <w:lvlText w:val="%1)"/>
      <w:lvlJc w:val="left"/>
      <w:pPr>
        <w:ind w:left="0" w:firstLine="567"/>
      </w:pPr>
      <w:rPr>
        <w:rFonts w:hint="default"/>
      </w:rPr>
    </w:lvl>
    <w:lvl w:ilvl="1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hint="default"/>
      </w:rPr>
    </w:lvl>
  </w:abstractNum>
  <w:abstractNum w:abstractNumId="7">
    <w:nsid w:val="548F3C5C"/>
    <w:multiLevelType w:val="multilevel"/>
    <w:tmpl w:val="D7F8EB9A"/>
    <w:lvl w:ilvl="0">
      <w:start w:val="1"/>
      <w:numFmt w:val="decimal"/>
      <w:lvlText w:val="%1."/>
      <w:lvlJc w:val="left"/>
      <w:pPr>
        <w:ind w:left="105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7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7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9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9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58" w:hanging="2160"/>
      </w:pPr>
      <w:rPr>
        <w:rFonts w:hint="default"/>
      </w:rPr>
    </w:lvl>
  </w:abstractNum>
  <w:abstractNum w:abstractNumId="8">
    <w:nsid w:val="594D2A1E"/>
    <w:multiLevelType w:val="multilevel"/>
    <w:tmpl w:val="F808D4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9">
    <w:nsid w:val="636D237D"/>
    <w:multiLevelType w:val="multilevel"/>
    <w:tmpl w:val="539E3278"/>
    <w:styleLink w:val="11111111"/>
    <w:lvl w:ilvl="0">
      <w:start w:val="1"/>
      <w:numFmt w:val="bullet"/>
      <w:pStyle w:val="a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  <w:lang w:val="ru-RU"/>
      </w:rPr>
    </w:lvl>
    <w:lvl w:ilvl="1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0" w:firstLine="567"/>
      </w:pPr>
      <w:rPr>
        <w:rFonts w:ascii="Symbol" w:hAnsi="Symbol" w:hint="default"/>
      </w:rPr>
    </w:lvl>
    <w:lvl w:ilvl="3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0" w:firstLine="567"/>
      </w:pPr>
      <w:rPr>
        <w:rFonts w:ascii="Symbol" w:hAnsi="Symbol" w:hint="default"/>
      </w:rPr>
    </w:lvl>
    <w:lvl w:ilvl="7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0" w:firstLine="567"/>
      </w:pPr>
      <w:rPr>
        <w:rFonts w:ascii="Symbol" w:hAnsi="Symbol" w:hint="default"/>
      </w:rPr>
    </w:lvl>
  </w:abstractNum>
  <w:abstractNum w:abstractNumId="10">
    <w:nsid w:val="65F5375A"/>
    <w:multiLevelType w:val="hybridMultilevel"/>
    <w:tmpl w:val="8F0E7090"/>
    <w:lvl w:ilvl="0" w:tplc="3D58C2B0">
      <w:start w:val="1"/>
      <w:numFmt w:val="decimal"/>
      <w:lvlText w:val="%1."/>
      <w:lvlJc w:val="left"/>
      <w:pPr>
        <w:tabs>
          <w:tab w:val="num" w:pos="1849"/>
        </w:tabs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1">
    <w:nsid w:val="71744A8D"/>
    <w:multiLevelType w:val="multilevel"/>
    <w:tmpl w:val="522247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num w:numId="1">
    <w:abstractNumId w:val="10"/>
  </w:num>
  <w:num w:numId="2">
    <w:abstractNumId w:val="5"/>
  </w:num>
  <w:num w:numId="3">
    <w:abstractNumId w:val="7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9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254"/>
    <w:rsid w:val="00000716"/>
    <w:rsid w:val="000012DD"/>
    <w:rsid w:val="00001363"/>
    <w:rsid w:val="000022DF"/>
    <w:rsid w:val="000033C8"/>
    <w:rsid w:val="00003448"/>
    <w:rsid w:val="0000476F"/>
    <w:rsid w:val="00004AC1"/>
    <w:rsid w:val="00004C81"/>
    <w:rsid w:val="00010157"/>
    <w:rsid w:val="00010C35"/>
    <w:rsid w:val="00011115"/>
    <w:rsid w:val="00011512"/>
    <w:rsid w:val="000129B4"/>
    <w:rsid w:val="00016DF5"/>
    <w:rsid w:val="00022895"/>
    <w:rsid w:val="00024522"/>
    <w:rsid w:val="00026FA6"/>
    <w:rsid w:val="000317A5"/>
    <w:rsid w:val="00032097"/>
    <w:rsid w:val="00044841"/>
    <w:rsid w:val="000460D2"/>
    <w:rsid w:val="000479B0"/>
    <w:rsid w:val="00047FB8"/>
    <w:rsid w:val="0005034E"/>
    <w:rsid w:val="000513FE"/>
    <w:rsid w:val="000530D4"/>
    <w:rsid w:val="000551F6"/>
    <w:rsid w:val="000552A3"/>
    <w:rsid w:val="00055BF0"/>
    <w:rsid w:val="000623F1"/>
    <w:rsid w:val="0006527E"/>
    <w:rsid w:val="00066716"/>
    <w:rsid w:val="00070612"/>
    <w:rsid w:val="000738F1"/>
    <w:rsid w:val="00075546"/>
    <w:rsid w:val="00075D93"/>
    <w:rsid w:val="00076772"/>
    <w:rsid w:val="00076816"/>
    <w:rsid w:val="00077D0E"/>
    <w:rsid w:val="0008151B"/>
    <w:rsid w:val="00081F8F"/>
    <w:rsid w:val="00084FF7"/>
    <w:rsid w:val="00093E4A"/>
    <w:rsid w:val="000964CF"/>
    <w:rsid w:val="000A064B"/>
    <w:rsid w:val="000A2593"/>
    <w:rsid w:val="000A3BBF"/>
    <w:rsid w:val="000A4FDA"/>
    <w:rsid w:val="000A562D"/>
    <w:rsid w:val="000A69FA"/>
    <w:rsid w:val="000A760A"/>
    <w:rsid w:val="000B4367"/>
    <w:rsid w:val="000B68C7"/>
    <w:rsid w:val="000C5DB9"/>
    <w:rsid w:val="000C6A51"/>
    <w:rsid w:val="000D561E"/>
    <w:rsid w:val="000D7669"/>
    <w:rsid w:val="000D7C99"/>
    <w:rsid w:val="000D7F97"/>
    <w:rsid w:val="000E0BF3"/>
    <w:rsid w:val="000E49EF"/>
    <w:rsid w:val="000E4BED"/>
    <w:rsid w:val="000F00BA"/>
    <w:rsid w:val="000F13D2"/>
    <w:rsid w:val="000F2E9B"/>
    <w:rsid w:val="000F5583"/>
    <w:rsid w:val="000F5B26"/>
    <w:rsid w:val="000F5C22"/>
    <w:rsid w:val="000F7E1B"/>
    <w:rsid w:val="00100491"/>
    <w:rsid w:val="001015BC"/>
    <w:rsid w:val="00103F24"/>
    <w:rsid w:val="00105D5B"/>
    <w:rsid w:val="00114DE3"/>
    <w:rsid w:val="00121D43"/>
    <w:rsid w:val="00124B1C"/>
    <w:rsid w:val="00124B63"/>
    <w:rsid w:val="00125171"/>
    <w:rsid w:val="001347C4"/>
    <w:rsid w:val="0014244D"/>
    <w:rsid w:val="001501B9"/>
    <w:rsid w:val="00156F03"/>
    <w:rsid w:val="00157C1A"/>
    <w:rsid w:val="001646AE"/>
    <w:rsid w:val="001646D9"/>
    <w:rsid w:val="0016475A"/>
    <w:rsid w:val="00171C93"/>
    <w:rsid w:val="00174831"/>
    <w:rsid w:val="00176701"/>
    <w:rsid w:val="00185406"/>
    <w:rsid w:val="001861AF"/>
    <w:rsid w:val="00187EE5"/>
    <w:rsid w:val="00193453"/>
    <w:rsid w:val="001A143F"/>
    <w:rsid w:val="001A17E9"/>
    <w:rsid w:val="001A22E5"/>
    <w:rsid w:val="001A476F"/>
    <w:rsid w:val="001A7041"/>
    <w:rsid w:val="001A7320"/>
    <w:rsid w:val="001B27DE"/>
    <w:rsid w:val="001B2D6A"/>
    <w:rsid w:val="001B4E4C"/>
    <w:rsid w:val="001C088F"/>
    <w:rsid w:val="001C1342"/>
    <w:rsid w:val="001C13C0"/>
    <w:rsid w:val="001C4043"/>
    <w:rsid w:val="001D1999"/>
    <w:rsid w:val="001D351F"/>
    <w:rsid w:val="001D4724"/>
    <w:rsid w:val="001D4A00"/>
    <w:rsid w:val="001E4ED0"/>
    <w:rsid w:val="001E6746"/>
    <w:rsid w:val="001E7326"/>
    <w:rsid w:val="001E7A22"/>
    <w:rsid w:val="001F0243"/>
    <w:rsid w:val="001F0B83"/>
    <w:rsid w:val="001F5699"/>
    <w:rsid w:val="00200C53"/>
    <w:rsid w:val="0020101C"/>
    <w:rsid w:val="002010E5"/>
    <w:rsid w:val="0020255C"/>
    <w:rsid w:val="00203D0E"/>
    <w:rsid w:val="0020763A"/>
    <w:rsid w:val="00214AD1"/>
    <w:rsid w:val="00215704"/>
    <w:rsid w:val="002176ED"/>
    <w:rsid w:val="002205C1"/>
    <w:rsid w:val="00221D52"/>
    <w:rsid w:val="00224D03"/>
    <w:rsid w:val="002303BC"/>
    <w:rsid w:val="00235669"/>
    <w:rsid w:val="00240162"/>
    <w:rsid w:val="00240DFE"/>
    <w:rsid w:val="002447A3"/>
    <w:rsid w:val="00244D1E"/>
    <w:rsid w:val="002517A3"/>
    <w:rsid w:val="00255FEE"/>
    <w:rsid w:val="00261B28"/>
    <w:rsid w:val="0026202C"/>
    <w:rsid w:val="002639A1"/>
    <w:rsid w:val="002671C2"/>
    <w:rsid w:val="00276D49"/>
    <w:rsid w:val="00287274"/>
    <w:rsid w:val="0029583D"/>
    <w:rsid w:val="00296C7A"/>
    <w:rsid w:val="002970B6"/>
    <w:rsid w:val="002A0123"/>
    <w:rsid w:val="002A188E"/>
    <w:rsid w:val="002A5270"/>
    <w:rsid w:val="002B05A9"/>
    <w:rsid w:val="002B3E0E"/>
    <w:rsid w:val="002B53C9"/>
    <w:rsid w:val="002B5444"/>
    <w:rsid w:val="002B6E4F"/>
    <w:rsid w:val="002C1156"/>
    <w:rsid w:val="002C3B06"/>
    <w:rsid w:val="002C42BA"/>
    <w:rsid w:val="002C728E"/>
    <w:rsid w:val="002D3501"/>
    <w:rsid w:val="002D5921"/>
    <w:rsid w:val="002E18F2"/>
    <w:rsid w:val="002F06D9"/>
    <w:rsid w:val="002F2049"/>
    <w:rsid w:val="003031FB"/>
    <w:rsid w:val="00303984"/>
    <w:rsid w:val="003046BA"/>
    <w:rsid w:val="0030599F"/>
    <w:rsid w:val="00306FB1"/>
    <w:rsid w:val="003116C1"/>
    <w:rsid w:val="0031664F"/>
    <w:rsid w:val="00320D0B"/>
    <w:rsid w:val="003258F1"/>
    <w:rsid w:val="003279E0"/>
    <w:rsid w:val="003327CF"/>
    <w:rsid w:val="0033784D"/>
    <w:rsid w:val="00337E1C"/>
    <w:rsid w:val="003406B8"/>
    <w:rsid w:val="00340E2B"/>
    <w:rsid w:val="00344060"/>
    <w:rsid w:val="00344EC1"/>
    <w:rsid w:val="00345789"/>
    <w:rsid w:val="003457BD"/>
    <w:rsid w:val="00347A91"/>
    <w:rsid w:val="003536EC"/>
    <w:rsid w:val="00354052"/>
    <w:rsid w:val="00357324"/>
    <w:rsid w:val="0036275E"/>
    <w:rsid w:val="003659FF"/>
    <w:rsid w:val="003704D3"/>
    <w:rsid w:val="00371518"/>
    <w:rsid w:val="003776F6"/>
    <w:rsid w:val="00377932"/>
    <w:rsid w:val="00381C06"/>
    <w:rsid w:val="00382EB3"/>
    <w:rsid w:val="00385218"/>
    <w:rsid w:val="00391A7D"/>
    <w:rsid w:val="00394787"/>
    <w:rsid w:val="003A4532"/>
    <w:rsid w:val="003A5248"/>
    <w:rsid w:val="003A67DB"/>
    <w:rsid w:val="003A77AE"/>
    <w:rsid w:val="003B105B"/>
    <w:rsid w:val="003B36E4"/>
    <w:rsid w:val="003B3F50"/>
    <w:rsid w:val="003B4AAF"/>
    <w:rsid w:val="003B4B63"/>
    <w:rsid w:val="003B4E5F"/>
    <w:rsid w:val="003B7905"/>
    <w:rsid w:val="003B7C95"/>
    <w:rsid w:val="003C258A"/>
    <w:rsid w:val="003C3AA6"/>
    <w:rsid w:val="003C4A54"/>
    <w:rsid w:val="003D22E2"/>
    <w:rsid w:val="003D2C22"/>
    <w:rsid w:val="003D3556"/>
    <w:rsid w:val="003D4B8E"/>
    <w:rsid w:val="003D5339"/>
    <w:rsid w:val="003F0BF5"/>
    <w:rsid w:val="003F13CB"/>
    <w:rsid w:val="003F24FF"/>
    <w:rsid w:val="00403BD6"/>
    <w:rsid w:val="00413EAE"/>
    <w:rsid w:val="00416128"/>
    <w:rsid w:val="00427D0E"/>
    <w:rsid w:val="00431026"/>
    <w:rsid w:val="00431E47"/>
    <w:rsid w:val="00436703"/>
    <w:rsid w:val="004472FB"/>
    <w:rsid w:val="00453614"/>
    <w:rsid w:val="00453AEC"/>
    <w:rsid w:val="004562AB"/>
    <w:rsid w:val="00460AC5"/>
    <w:rsid w:val="00462956"/>
    <w:rsid w:val="0046342F"/>
    <w:rsid w:val="00464116"/>
    <w:rsid w:val="00467F81"/>
    <w:rsid w:val="004703C8"/>
    <w:rsid w:val="0047124C"/>
    <w:rsid w:val="004714E2"/>
    <w:rsid w:val="00473418"/>
    <w:rsid w:val="00485E57"/>
    <w:rsid w:val="004870BC"/>
    <w:rsid w:val="00491BCE"/>
    <w:rsid w:val="00491CF8"/>
    <w:rsid w:val="004943AF"/>
    <w:rsid w:val="00495D51"/>
    <w:rsid w:val="004A009F"/>
    <w:rsid w:val="004A2927"/>
    <w:rsid w:val="004A4F3F"/>
    <w:rsid w:val="004A5635"/>
    <w:rsid w:val="004A7693"/>
    <w:rsid w:val="004A7F5C"/>
    <w:rsid w:val="004B311A"/>
    <w:rsid w:val="004B4442"/>
    <w:rsid w:val="004B5F46"/>
    <w:rsid w:val="004D116A"/>
    <w:rsid w:val="004D22B9"/>
    <w:rsid w:val="004D2E11"/>
    <w:rsid w:val="004D3D7D"/>
    <w:rsid w:val="004D790B"/>
    <w:rsid w:val="004E6A9B"/>
    <w:rsid w:val="004F07A3"/>
    <w:rsid w:val="004F0F64"/>
    <w:rsid w:val="004F2118"/>
    <w:rsid w:val="005029A5"/>
    <w:rsid w:val="00522296"/>
    <w:rsid w:val="005247C4"/>
    <w:rsid w:val="00532656"/>
    <w:rsid w:val="005354C6"/>
    <w:rsid w:val="005368D8"/>
    <w:rsid w:val="005426B4"/>
    <w:rsid w:val="00542715"/>
    <w:rsid w:val="00544B31"/>
    <w:rsid w:val="00545112"/>
    <w:rsid w:val="005457E3"/>
    <w:rsid w:val="00550A7E"/>
    <w:rsid w:val="0055528D"/>
    <w:rsid w:val="005565D4"/>
    <w:rsid w:val="0056394D"/>
    <w:rsid w:val="00570649"/>
    <w:rsid w:val="0057113F"/>
    <w:rsid w:val="005766D8"/>
    <w:rsid w:val="00581291"/>
    <w:rsid w:val="00583392"/>
    <w:rsid w:val="00584AA5"/>
    <w:rsid w:val="00584C1F"/>
    <w:rsid w:val="005868DD"/>
    <w:rsid w:val="005917C4"/>
    <w:rsid w:val="00591EC5"/>
    <w:rsid w:val="00593CF5"/>
    <w:rsid w:val="00595A34"/>
    <w:rsid w:val="005969BE"/>
    <w:rsid w:val="005A1031"/>
    <w:rsid w:val="005A16C0"/>
    <w:rsid w:val="005A6903"/>
    <w:rsid w:val="005A7D4A"/>
    <w:rsid w:val="005B332A"/>
    <w:rsid w:val="005C1AF2"/>
    <w:rsid w:val="005C2A62"/>
    <w:rsid w:val="005C5B5B"/>
    <w:rsid w:val="005C6884"/>
    <w:rsid w:val="005D0564"/>
    <w:rsid w:val="005D72C6"/>
    <w:rsid w:val="005E348A"/>
    <w:rsid w:val="005E3F4C"/>
    <w:rsid w:val="005E5356"/>
    <w:rsid w:val="005E63BF"/>
    <w:rsid w:val="005E68B9"/>
    <w:rsid w:val="005E7502"/>
    <w:rsid w:val="005E78FA"/>
    <w:rsid w:val="005E7C52"/>
    <w:rsid w:val="005F25FE"/>
    <w:rsid w:val="005F3CE6"/>
    <w:rsid w:val="005F3DBC"/>
    <w:rsid w:val="005F3E1C"/>
    <w:rsid w:val="0060369A"/>
    <w:rsid w:val="00603940"/>
    <w:rsid w:val="00604ADE"/>
    <w:rsid w:val="00607830"/>
    <w:rsid w:val="006105C7"/>
    <w:rsid w:val="00611295"/>
    <w:rsid w:val="00611CCF"/>
    <w:rsid w:val="006122D4"/>
    <w:rsid w:val="00621CEF"/>
    <w:rsid w:val="00626BFA"/>
    <w:rsid w:val="00634A33"/>
    <w:rsid w:val="00641AF4"/>
    <w:rsid w:val="006447A6"/>
    <w:rsid w:val="006532C7"/>
    <w:rsid w:val="006647C5"/>
    <w:rsid w:val="006678DB"/>
    <w:rsid w:val="0067090E"/>
    <w:rsid w:val="00672566"/>
    <w:rsid w:val="00675B3D"/>
    <w:rsid w:val="00680364"/>
    <w:rsid w:val="0068202D"/>
    <w:rsid w:val="0068598C"/>
    <w:rsid w:val="00692EC7"/>
    <w:rsid w:val="00695A18"/>
    <w:rsid w:val="00696480"/>
    <w:rsid w:val="00696644"/>
    <w:rsid w:val="00697A63"/>
    <w:rsid w:val="006A0FBB"/>
    <w:rsid w:val="006A2421"/>
    <w:rsid w:val="006A2522"/>
    <w:rsid w:val="006A2B76"/>
    <w:rsid w:val="006A2ED0"/>
    <w:rsid w:val="006A61BE"/>
    <w:rsid w:val="006B33C2"/>
    <w:rsid w:val="006B5F1C"/>
    <w:rsid w:val="006B66A4"/>
    <w:rsid w:val="006B6D05"/>
    <w:rsid w:val="006C3897"/>
    <w:rsid w:val="006C3C07"/>
    <w:rsid w:val="006C4C2A"/>
    <w:rsid w:val="006C4D37"/>
    <w:rsid w:val="006D07A6"/>
    <w:rsid w:val="006D35EE"/>
    <w:rsid w:val="006E1851"/>
    <w:rsid w:val="006E577A"/>
    <w:rsid w:val="006E5FC8"/>
    <w:rsid w:val="006E5FF7"/>
    <w:rsid w:val="006E6636"/>
    <w:rsid w:val="006E76C3"/>
    <w:rsid w:val="006F09AB"/>
    <w:rsid w:val="006F0C14"/>
    <w:rsid w:val="006F1CA7"/>
    <w:rsid w:val="006F6612"/>
    <w:rsid w:val="006F7903"/>
    <w:rsid w:val="007023F2"/>
    <w:rsid w:val="007064C1"/>
    <w:rsid w:val="00711B5D"/>
    <w:rsid w:val="007152D0"/>
    <w:rsid w:val="00716B41"/>
    <w:rsid w:val="00722629"/>
    <w:rsid w:val="00722BC8"/>
    <w:rsid w:val="00726A75"/>
    <w:rsid w:val="00727D74"/>
    <w:rsid w:val="007300F8"/>
    <w:rsid w:val="00730F97"/>
    <w:rsid w:val="00731409"/>
    <w:rsid w:val="007358B0"/>
    <w:rsid w:val="00735B69"/>
    <w:rsid w:val="00737E8A"/>
    <w:rsid w:val="00740996"/>
    <w:rsid w:val="00747BDD"/>
    <w:rsid w:val="00750E1F"/>
    <w:rsid w:val="0075301E"/>
    <w:rsid w:val="0075763A"/>
    <w:rsid w:val="00763E09"/>
    <w:rsid w:val="007656D9"/>
    <w:rsid w:val="00765C2A"/>
    <w:rsid w:val="007717AB"/>
    <w:rsid w:val="00773C7B"/>
    <w:rsid w:val="00775F23"/>
    <w:rsid w:val="00777A98"/>
    <w:rsid w:val="00781A67"/>
    <w:rsid w:val="0078403B"/>
    <w:rsid w:val="007848DD"/>
    <w:rsid w:val="00784B29"/>
    <w:rsid w:val="00784ED4"/>
    <w:rsid w:val="007901EB"/>
    <w:rsid w:val="0079191A"/>
    <w:rsid w:val="007932D5"/>
    <w:rsid w:val="007A10E7"/>
    <w:rsid w:val="007A74B0"/>
    <w:rsid w:val="007B7D3C"/>
    <w:rsid w:val="007C0555"/>
    <w:rsid w:val="007C0827"/>
    <w:rsid w:val="007C5207"/>
    <w:rsid w:val="007C602D"/>
    <w:rsid w:val="007C6EF5"/>
    <w:rsid w:val="007C7294"/>
    <w:rsid w:val="007D433D"/>
    <w:rsid w:val="007D564D"/>
    <w:rsid w:val="007E203C"/>
    <w:rsid w:val="007E2AEA"/>
    <w:rsid w:val="007E3564"/>
    <w:rsid w:val="007F3FB6"/>
    <w:rsid w:val="00800143"/>
    <w:rsid w:val="0080362F"/>
    <w:rsid w:val="00804418"/>
    <w:rsid w:val="00806537"/>
    <w:rsid w:val="008104DC"/>
    <w:rsid w:val="00816075"/>
    <w:rsid w:val="00826C04"/>
    <w:rsid w:val="00834622"/>
    <w:rsid w:val="00840A17"/>
    <w:rsid w:val="00844A89"/>
    <w:rsid w:val="008452B9"/>
    <w:rsid w:val="0084571F"/>
    <w:rsid w:val="00855347"/>
    <w:rsid w:val="008554CE"/>
    <w:rsid w:val="0086080F"/>
    <w:rsid w:val="00861F35"/>
    <w:rsid w:val="00867F7B"/>
    <w:rsid w:val="008701A9"/>
    <w:rsid w:val="00874B36"/>
    <w:rsid w:val="008758CC"/>
    <w:rsid w:val="00875A13"/>
    <w:rsid w:val="0088626D"/>
    <w:rsid w:val="00896A4E"/>
    <w:rsid w:val="008A33D6"/>
    <w:rsid w:val="008A3A51"/>
    <w:rsid w:val="008A4B9C"/>
    <w:rsid w:val="008A7F3B"/>
    <w:rsid w:val="008B571F"/>
    <w:rsid w:val="008B701F"/>
    <w:rsid w:val="008C312B"/>
    <w:rsid w:val="008C661D"/>
    <w:rsid w:val="008D4A19"/>
    <w:rsid w:val="008D5D42"/>
    <w:rsid w:val="008E6011"/>
    <w:rsid w:val="008F10A7"/>
    <w:rsid w:val="008F17FE"/>
    <w:rsid w:val="008F1BD7"/>
    <w:rsid w:val="008F56EA"/>
    <w:rsid w:val="0090126B"/>
    <w:rsid w:val="00902C22"/>
    <w:rsid w:val="0091084E"/>
    <w:rsid w:val="009114A9"/>
    <w:rsid w:val="00914328"/>
    <w:rsid w:val="009222EE"/>
    <w:rsid w:val="00927976"/>
    <w:rsid w:val="009315ED"/>
    <w:rsid w:val="00936C4B"/>
    <w:rsid w:val="00937741"/>
    <w:rsid w:val="00937934"/>
    <w:rsid w:val="009379E5"/>
    <w:rsid w:val="00937D19"/>
    <w:rsid w:val="00941662"/>
    <w:rsid w:val="00945A32"/>
    <w:rsid w:val="00953423"/>
    <w:rsid w:val="00955BA9"/>
    <w:rsid w:val="00955C9D"/>
    <w:rsid w:val="00957BEE"/>
    <w:rsid w:val="009603B9"/>
    <w:rsid w:val="0096185A"/>
    <w:rsid w:val="0096486D"/>
    <w:rsid w:val="009660E1"/>
    <w:rsid w:val="0096611A"/>
    <w:rsid w:val="009667C9"/>
    <w:rsid w:val="009676C9"/>
    <w:rsid w:val="00967E81"/>
    <w:rsid w:val="00970DAD"/>
    <w:rsid w:val="00977979"/>
    <w:rsid w:val="00981FEF"/>
    <w:rsid w:val="00985BF6"/>
    <w:rsid w:val="009876A2"/>
    <w:rsid w:val="0099198E"/>
    <w:rsid w:val="00994014"/>
    <w:rsid w:val="00995638"/>
    <w:rsid w:val="009A0281"/>
    <w:rsid w:val="009A41BD"/>
    <w:rsid w:val="009B14CA"/>
    <w:rsid w:val="009B6525"/>
    <w:rsid w:val="009B6ABE"/>
    <w:rsid w:val="009C19DC"/>
    <w:rsid w:val="009C33B5"/>
    <w:rsid w:val="009C5F71"/>
    <w:rsid w:val="009C7038"/>
    <w:rsid w:val="009C777F"/>
    <w:rsid w:val="009D0EC0"/>
    <w:rsid w:val="009D45A5"/>
    <w:rsid w:val="009D5663"/>
    <w:rsid w:val="009D6D2E"/>
    <w:rsid w:val="009E1CFC"/>
    <w:rsid w:val="009E3E88"/>
    <w:rsid w:val="009E6E70"/>
    <w:rsid w:val="009E77E1"/>
    <w:rsid w:val="009F142D"/>
    <w:rsid w:val="009F1814"/>
    <w:rsid w:val="009F2C6E"/>
    <w:rsid w:val="009F3A74"/>
    <w:rsid w:val="009F5C8B"/>
    <w:rsid w:val="009F5DCA"/>
    <w:rsid w:val="009F603C"/>
    <w:rsid w:val="00A00D3B"/>
    <w:rsid w:val="00A01461"/>
    <w:rsid w:val="00A101E2"/>
    <w:rsid w:val="00A104BF"/>
    <w:rsid w:val="00A115EA"/>
    <w:rsid w:val="00A24309"/>
    <w:rsid w:val="00A26990"/>
    <w:rsid w:val="00A27A02"/>
    <w:rsid w:val="00A30864"/>
    <w:rsid w:val="00A31E74"/>
    <w:rsid w:val="00A3279E"/>
    <w:rsid w:val="00A4055A"/>
    <w:rsid w:val="00A41998"/>
    <w:rsid w:val="00A45D78"/>
    <w:rsid w:val="00A515D4"/>
    <w:rsid w:val="00A541B2"/>
    <w:rsid w:val="00A556B2"/>
    <w:rsid w:val="00A57E3C"/>
    <w:rsid w:val="00A57FDC"/>
    <w:rsid w:val="00A65837"/>
    <w:rsid w:val="00A73D3D"/>
    <w:rsid w:val="00A73D55"/>
    <w:rsid w:val="00A76A11"/>
    <w:rsid w:val="00A77EA4"/>
    <w:rsid w:val="00A81D04"/>
    <w:rsid w:val="00A82D21"/>
    <w:rsid w:val="00A84231"/>
    <w:rsid w:val="00A84626"/>
    <w:rsid w:val="00A85738"/>
    <w:rsid w:val="00A8728B"/>
    <w:rsid w:val="00AA2892"/>
    <w:rsid w:val="00AA3C51"/>
    <w:rsid w:val="00AA7F30"/>
    <w:rsid w:val="00AB0331"/>
    <w:rsid w:val="00AB356C"/>
    <w:rsid w:val="00AB5E5D"/>
    <w:rsid w:val="00AC171F"/>
    <w:rsid w:val="00AC391B"/>
    <w:rsid w:val="00AC50E3"/>
    <w:rsid w:val="00AC5481"/>
    <w:rsid w:val="00AC55DD"/>
    <w:rsid w:val="00AC78F7"/>
    <w:rsid w:val="00AD1AA8"/>
    <w:rsid w:val="00AD2009"/>
    <w:rsid w:val="00AD3384"/>
    <w:rsid w:val="00AE4E32"/>
    <w:rsid w:val="00AE6A0C"/>
    <w:rsid w:val="00AE778B"/>
    <w:rsid w:val="00AF11AB"/>
    <w:rsid w:val="00AF4A44"/>
    <w:rsid w:val="00AF5193"/>
    <w:rsid w:val="00AF7D5C"/>
    <w:rsid w:val="00B0434D"/>
    <w:rsid w:val="00B06E64"/>
    <w:rsid w:val="00B11AB6"/>
    <w:rsid w:val="00B13F9A"/>
    <w:rsid w:val="00B14942"/>
    <w:rsid w:val="00B15820"/>
    <w:rsid w:val="00B17AB9"/>
    <w:rsid w:val="00B24D5D"/>
    <w:rsid w:val="00B263E0"/>
    <w:rsid w:val="00B272CA"/>
    <w:rsid w:val="00B33345"/>
    <w:rsid w:val="00B41C2F"/>
    <w:rsid w:val="00B4289B"/>
    <w:rsid w:val="00B43DB9"/>
    <w:rsid w:val="00B46456"/>
    <w:rsid w:val="00B46470"/>
    <w:rsid w:val="00B470E9"/>
    <w:rsid w:val="00B501CC"/>
    <w:rsid w:val="00B56EE5"/>
    <w:rsid w:val="00B60B95"/>
    <w:rsid w:val="00B61A3A"/>
    <w:rsid w:val="00B62402"/>
    <w:rsid w:val="00B62FBC"/>
    <w:rsid w:val="00B716BA"/>
    <w:rsid w:val="00B730D4"/>
    <w:rsid w:val="00B73DF7"/>
    <w:rsid w:val="00B74EB7"/>
    <w:rsid w:val="00B75C4B"/>
    <w:rsid w:val="00B86C59"/>
    <w:rsid w:val="00B9070D"/>
    <w:rsid w:val="00B90D6A"/>
    <w:rsid w:val="00B93FB3"/>
    <w:rsid w:val="00B94769"/>
    <w:rsid w:val="00B9511D"/>
    <w:rsid w:val="00B951FA"/>
    <w:rsid w:val="00B9574E"/>
    <w:rsid w:val="00B97DFE"/>
    <w:rsid w:val="00BA0784"/>
    <w:rsid w:val="00BA13AD"/>
    <w:rsid w:val="00BA5777"/>
    <w:rsid w:val="00BA5AF4"/>
    <w:rsid w:val="00BA671A"/>
    <w:rsid w:val="00BB13ED"/>
    <w:rsid w:val="00BB4D0F"/>
    <w:rsid w:val="00BC2957"/>
    <w:rsid w:val="00BC2E1D"/>
    <w:rsid w:val="00BC35C3"/>
    <w:rsid w:val="00BC54C0"/>
    <w:rsid w:val="00BC568A"/>
    <w:rsid w:val="00BC6596"/>
    <w:rsid w:val="00BD1AC3"/>
    <w:rsid w:val="00BD73F4"/>
    <w:rsid w:val="00BD766B"/>
    <w:rsid w:val="00BE5679"/>
    <w:rsid w:val="00BE693F"/>
    <w:rsid w:val="00BE70C1"/>
    <w:rsid w:val="00BE74CE"/>
    <w:rsid w:val="00BE7EC9"/>
    <w:rsid w:val="00BF1060"/>
    <w:rsid w:val="00BF751F"/>
    <w:rsid w:val="00BF7AD8"/>
    <w:rsid w:val="00C03690"/>
    <w:rsid w:val="00C036CA"/>
    <w:rsid w:val="00C05325"/>
    <w:rsid w:val="00C05D17"/>
    <w:rsid w:val="00C05DCA"/>
    <w:rsid w:val="00C06B01"/>
    <w:rsid w:val="00C06BDC"/>
    <w:rsid w:val="00C12563"/>
    <w:rsid w:val="00C136A7"/>
    <w:rsid w:val="00C1465C"/>
    <w:rsid w:val="00C1765A"/>
    <w:rsid w:val="00C22668"/>
    <w:rsid w:val="00C2392D"/>
    <w:rsid w:val="00C2504B"/>
    <w:rsid w:val="00C26E49"/>
    <w:rsid w:val="00C31AF2"/>
    <w:rsid w:val="00C32292"/>
    <w:rsid w:val="00C32E13"/>
    <w:rsid w:val="00C35670"/>
    <w:rsid w:val="00C35895"/>
    <w:rsid w:val="00C37AE3"/>
    <w:rsid w:val="00C43493"/>
    <w:rsid w:val="00C61FF7"/>
    <w:rsid w:val="00C63E81"/>
    <w:rsid w:val="00C64366"/>
    <w:rsid w:val="00C66A5A"/>
    <w:rsid w:val="00C66EC9"/>
    <w:rsid w:val="00C70A4E"/>
    <w:rsid w:val="00C72261"/>
    <w:rsid w:val="00C74592"/>
    <w:rsid w:val="00C8302B"/>
    <w:rsid w:val="00C83EED"/>
    <w:rsid w:val="00C873EC"/>
    <w:rsid w:val="00C90DA5"/>
    <w:rsid w:val="00C92488"/>
    <w:rsid w:val="00C93257"/>
    <w:rsid w:val="00CA2A90"/>
    <w:rsid w:val="00CA5605"/>
    <w:rsid w:val="00CA6365"/>
    <w:rsid w:val="00CA7E75"/>
    <w:rsid w:val="00CB04A7"/>
    <w:rsid w:val="00CB4374"/>
    <w:rsid w:val="00CB51B8"/>
    <w:rsid w:val="00CC0B24"/>
    <w:rsid w:val="00CC6429"/>
    <w:rsid w:val="00CD1A6E"/>
    <w:rsid w:val="00CE2A76"/>
    <w:rsid w:val="00CE4991"/>
    <w:rsid w:val="00CE62C8"/>
    <w:rsid w:val="00CE7442"/>
    <w:rsid w:val="00CE7908"/>
    <w:rsid w:val="00CF0719"/>
    <w:rsid w:val="00D05416"/>
    <w:rsid w:val="00D05EBA"/>
    <w:rsid w:val="00D07A71"/>
    <w:rsid w:val="00D07D3F"/>
    <w:rsid w:val="00D10E0E"/>
    <w:rsid w:val="00D14333"/>
    <w:rsid w:val="00D15CFB"/>
    <w:rsid w:val="00D2069D"/>
    <w:rsid w:val="00D20A42"/>
    <w:rsid w:val="00D22C47"/>
    <w:rsid w:val="00D244F5"/>
    <w:rsid w:val="00D25137"/>
    <w:rsid w:val="00D317E0"/>
    <w:rsid w:val="00D31C31"/>
    <w:rsid w:val="00D328E0"/>
    <w:rsid w:val="00D33C27"/>
    <w:rsid w:val="00D401EF"/>
    <w:rsid w:val="00D507D6"/>
    <w:rsid w:val="00D51AAC"/>
    <w:rsid w:val="00D526FF"/>
    <w:rsid w:val="00D53632"/>
    <w:rsid w:val="00D54C88"/>
    <w:rsid w:val="00D573F2"/>
    <w:rsid w:val="00D61D9B"/>
    <w:rsid w:val="00D6369E"/>
    <w:rsid w:val="00D67B2B"/>
    <w:rsid w:val="00D70FF0"/>
    <w:rsid w:val="00D77EF6"/>
    <w:rsid w:val="00D80F9B"/>
    <w:rsid w:val="00D8234C"/>
    <w:rsid w:val="00D85635"/>
    <w:rsid w:val="00D86080"/>
    <w:rsid w:val="00D8724D"/>
    <w:rsid w:val="00D90C69"/>
    <w:rsid w:val="00D93D08"/>
    <w:rsid w:val="00D96E38"/>
    <w:rsid w:val="00D9777B"/>
    <w:rsid w:val="00DA6FF9"/>
    <w:rsid w:val="00DB0198"/>
    <w:rsid w:val="00DB072B"/>
    <w:rsid w:val="00DB0BCB"/>
    <w:rsid w:val="00DB2943"/>
    <w:rsid w:val="00DB2D74"/>
    <w:rsid w:val="00DD6C56"/>
    <w:rsid w:val="00DD6E9C"/>
    <w:rsid w:val="00DD7F84"/>
    <w:rsid w:val="00DE1284"/>
    <w:rsid w:val="00DE18FC"/>
    <w:rsid w:val="00DE1E19"/>
    <w:rsid w:val="00DE466D"/>
    <w:rsid w:val="00DE5E00"/>
    <w:rsid w:val="00DE6BEC"/>
    <w:rsid w:val="00DF0254"/>
    <w:rsid w:val="00DF05F0"/>
    <w:rsid w:val="00DF1A9D"/>
    <w:rsid w:val="00DF35B7"/>
    <w:rsid w:val="00DF3B8A"/>
    <w:rsid w:val="00DF5452"/>
    <w:rsid w:val="00DF6824"/>
    <w:rsid w:val="00DF79D7"/>
    <w:rsid w:val="00E019FF"/>
    <w:rsid w:val="00E0221A"/>
    <w:rsid w:val="00E02C9A"/>
    <w:rsid w:val="00E04C88"/>
    <w:rsid w:val="00E04E17"/>
    <w:rsid w:val="00E06561"/>
    <w:rsid w:val="00E073E7"/>
    <w:rsid w:val="00E13B6C"/>
    <w:rsid w:val="00E13FC4"/>
    <w:rsid w:val="00E16E0D"/>
    <w:rsid w:val="00E34359"/>
    <w:rsid w:val="00E35398"/>
    <w:rsid w:val="00E44085"/>
    <w:rsid w:val="00E44223"/>
    <w:rsid w:val="00E46AE5"/>
    <w:rsid w:val="00E47DC2"/>
    <w:rsid w:val="00E55A78"/>
    <w:rsid w:val="00E636EB"/>
    <w:rsid w:val="00E774EE"/>
    <w:rsid w:val="00E80E7D"/>
    <w:rsid w:val="00E81CC0"/>
    <w:rsid w:val="00E85297"/>
    <w:rsid w:val="00E8595A"/>
    <w:rsid w:val="00E91D31"/>
    <w:rsid w:val="00E92054"/>
    <w:rsid w:val="00E966E0"/>
    <w:rsid w:val="00EA500A"/>
    <w:rsid w:val="00EA67C6"/>
    <w:rsid w:val="00EB4A92"/>
    <w:rsid w:val="00EB723A"/>
    <w:rsid w:val="00EB7B25"/>
    <w:rsid w:val="00EB7BD0"/>
    <w:rsid w:val="00EC066F"/>
    <w:rsid w:val="00EC6242"/>
    <w:rsid w:val="00EC6461"/>
    <w:rsid w:val="00EC699B"/>
    <w:rsid w:val="00ED09C4"/>
    <w:rsid w:val="00ED1524"/>
    <w:rsid w:val="00ED61E2"/>
    <w:rsid w:val="00ED73E9"/>
    <w:rsid w:val="00EE0708"/>
    <w:rsid w:val="00EE0E9C"/>
    <w:rsid w:val="00EE136B"/>
    <w:rsid w:val="00EE21ED"/>
    <w:rsid w:val="00EE46F0"/>
    <w:rsid w:val="00EE54C5"/>
    <w:rsid w:val="00EE7414"/>
    <w:rsid w:val="00EF0DF1"/>
    <w:rsid w:val="00EF566A"/>
    <w:rsid w:val="00F03731"/>
    <w:rsid w:val="00F11401"/>
    <w:rsid w:val="00F1269A"/>
    <w:rsid w:val="00F1313C"/>
    <w:rsid w:val="00F2091E"/>
    <w:rsid w:val="00F21766"/>
    <w:rsid w:val="00F22474"/>
    <w:rsid w:val="00F25ADB"/>
    <w:rsid w:val="00F271C6"/>
    <w:rsid w:val="00F317C1"/>
    <w:rsid w:val="00F31975"/>
    <w:rsid w:val="00F328C2"/>
    <w:rsid w:val="00F33B8C"/>
    <w:rsid w:val="00F41332"/>
    <w:rsid w:val="00F429BE"/>
    <w:rsid w:val="00F44B04"/>
    <w:rsid w:val="00F52706"/>
    <w:rsid w:val="00F52B65"/>
    <w:rsid w:val="00F5411D"/>
    <w:rsid w:val="00F61813"/>
    <w:rsid w:val="00F63F72"/>
    <w:rsid w:val="00F657DF"/>
    <w:rsid w:val="00F6706B"/>
    <w:rsid w:val="00F72AE9"/>
    <w:rsid w:val="00F73C86"/>
    <w:rsid w:val="00F8500F"/>
    <w:rsid w:val="00F860ED"/>
    <w:rsid w:val="00F9283A"/>
    <w:rsid w:val="00F96B3A"/>
    <w:rsid w:val="00FA7E5C"/>
    <w:rsid w:val="00FB0D67"/>
    <w:rsid w:val="00FB103D"/>
    <w:rsid w:val="00FC086A"/>
    <w:rsid w:val="00FC54B4"/>
    <w:rsid w:val="00FC5693"/>
    <w:rsid w:val="00FD2106"/>
    <w:rsid w:val="00FD2219"/>
    <w:rsid w:val="00FD6664"/>
    <w:rsid w:val="00FE1EE8"/>
    <w:rsid w:val="00FE513B"/>
    <w:rsid w:val="00FE5B88"/>
    <w:rsid w:val="00FE629E"/>
    <w:rsid w:val="00FE7A4A"/>
    <w:rsid w:val="00FE7B23"/>
    <w:rsid w:val="00FF1034"/>
    <w:rsid w:val="00FF3E16"/>
    <w:rsid w:val="00FF6548"/>
    <w:rsid w:val="00FF6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840A17"/>
    <w:pPr>
      <w:widowControl w:val="0"/>
      <w:autoSpaceDE w:val="0"/>
      <w:autoSpaceDN w:val="0"/>
      <w:adjustRightInd w:val="0"/>
    </w:pPr>
  </w:style>
  <w:style w:type="paragraph" w:styleId="10">
    <w:name w:val="heading 1"/>
    <w:basedOn w:val="a0"/>
    <w:next w:val="a0"/>
    <w:link w:val="11"/>
    <w:qFormat/>
    <w:rsid w:val="00C06B01"/>
    <w:pPr>
      <w:keepNext/>
      <w:widowControl/>
      <w:autoSpaceDE/>
      <w:autoSpaceDN/>
      <w:adjustRightInd/>
      <w:outlineLvl w:val="0"/>
    </w:pPr>
    <w:rPr>
      <w:b/>
      <w:sz w:val="32"/>
    </w:rPr>
  </w:style>
  <w:style w:type="paragraph" w:styleId="6">
    <w:name w:val="heading 6"/>
    <w:basedOn w:val="a0"/>
    <w:next w:val="a0"/>
    <w:link w:val="60"/>
    <w:qFormat/>
    <w:rsid w:val="00C06B01"/>
    <w:pPr>
      <w:keepNext/>
      <w:widowControl/>
      <w:autoSpaceDE/>
      <w:autoSpaceDN/>
      <w:adjustRightInd/>
      <w:jc w:val="center"/>
      <w:outlineLvl w:val="5"/>
    </w:pPr>
    <w:rPr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rsid w:val="00875A13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0"/>
    <w:semiHidden/>
    <w:rsid w:val="009C19DC"/>
    <w:rPr>
      <w:rFonts w:ascii="Tahoma" w:hAnsi="Tahoma" w:cs="Tahoma"/>
      <w:sz w:val="16"/>
      <w:szCs w:val="16"/>
    </w:rPr>
  </w:style>
  <w:style w:type="character" w:customStyle="1" w:styleId="11">
    <w:name w:val="Заголовок 1 Знак"/>
    <w:link w:val="10"/>
    <w:rsid w:val="00C06B01"/>
    <w:rPr>
      <w:b/>
      <w:sz w:val="32"/>
    </w:rPr>
  </w:style>
  <w:style w:type="character" w:customStyle="1" w:styleId="60">
    <w:name w:val="Заголовок 6 Знак"/>
    <w:link w:val="6"/>
    <w:rsid w:val="00C06B01"/>
    <w:rPr>
      <w:sz w:val="28"/>
    </w:rPr>
  </w:style>
  <w:style w:type="paragraph" w:styleId="a6">
    <w:name w:val="Title"/>
    <w:basedOn w:val="a0"/>
    <w:link w:val="a7"/>
    <w:qFormat/>
    <w:rsid w:val="00C06B01"/>
    <w:pPr>
      <w:widowControl/>
      <w:autoSpaceDE/>
      <w:autoSpaceDN/>
      <w:adjustRightInd/>
      <w:jc w:val="center"/>
    </w:pPr>
    <w:rPr>
      <w:sz w:val="32"/>
    </w:rPr>
  </w:style>
  <w:style w:type="character" w:customStyle="1" w:styleId="a7">
    <w:name w:val="Название Знак"/>
    <w:link w:val="a6"/>
    <w:rsid w:val="00C06B01"/>
    <w:rPr>
      <w:sz w:val="32"/>
    </w:rPr>
  </w:style>
  <w:style w:type="paragraph" w:styleId="a8">
    <w:name w:val="header"/>
    <w:aliases w:val=" Знак4,Знак4"/>
    <w:basedOn w:val="a0"/>
    <w:link w:val="a9"/>
    <w:uiPriority w:val="99"/>
    <w:rsid w:val="00E4422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aliases w:val=" Знак4 Знак,Знак4 Знак"/>
    <w:basedOn w:val="a1"/>
    <w:link w:val="a8"/>
    <w:uiPriority w:val="99"/>
    <w:rsid w:val="00E44223"/>
  </w:style>
  <w:style w:type="paragraph" w:styleId="aa">
    <w:name w:val="footer"/>
    <w:aliases w:val=" Знак, Знак6,Знак,Знак6"/>
    <w:basedOn w:val="a0"/>
    <w:link w:val="ab"/>
    <w:rsid w:val="00E4422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aliases w:val=" Знак Знак, Знак6 Знак,Знак Знак,Знак6 Знак"/>
    <w:basedOn w:val="a1"/>
    <w:link w:val="aa"/>
    <w:rsid w:val="00E44223"/>
  </w:style>
  <w:style w:type="paragraph" w:styleId="ac">
    <w:name w:val="No Spacing"/>
    <w:link w:val="ad"/>
    <w:uiPriority w:val="99"/>
    <w:qFormat/>
    <w:rsid w:val="003C258A"/>
    <w:rPr>
      <w:rFonts w:ascii="Calibri" w:hAnsi="Calibri"/>
      <w:sz w:val="22"/>
      <w:szCs w:val="22"/>
    </w:rPr>
  </w:style>
  <w:style w:type="character" w:customStyle="1" w:styleId="ad">
    <w:name w:val="Без интервала Знак"/>
    <w:link w:val="ac"/>
    <w:uiPriority w:val="99"/>
    <w:locked/>
    <w:rsid w:val="003C258A"/>
    <w:rPr>
      <w:rFonts w:ascii="Calibri" w:hAnsi="Calibri"/>
      <w:sz w:val="22"/>
      <w:szCs w:val="22"/>
      <w:lang w:val="ru-RU" w:eastAsia="ru-RU" w:bidi="ar-SA"/>
    </w:rPr>
  </w:style>
  <w:style w:type="character" w:styleId="ae">
    <w:name w:val="Emphasis"/>
    <w:qFormat/>
    <w:rsid w:val="006C3897"/>
    <w:rPr>
      <w:i/>
      <w:iCs/>
    </w:rPr>
  </w:style>
  <w:style w:type="paragraph" w:styleId="af">
    <w:name w:val="List Paragraph"/>
    <w:aliases w:val="Варианты ответов"/>
    <w:basedOn w:val="a0"/>
    <w:link w:val="af0"/>
    <w:uiPriority w:val="34"/>
    <w:qFormat/>
    <w:rsid w:val="005E348A"/>
    <w:pPr>
      <w:ind w:left="720"/>
      <w:contextualSpacing/>
    </w:pPr>
  </w:style>
  <w:style w:type="character" w:styleId="af1">
    <w:name w:val="Hyperlink"/>
    <w:unhideWhenUsed/>
    <w:rsid w:val="001E7A22"/>
    <w:rPr>
      <w:color w:val="0000FF"/>
      <w:u w:val="single"/>
    </w:rPr>
  </w:style>
  <w:style w:type="character" w:customStyle="1" w:styleId="FontStyle11">
    <w:name w:val="Font Style11"/>
    <w:uiPriority w:val="99"/>
    <w:rsid w:val="00675B3D"/>
    <w:rPr>
      <w:rFonts w:ascii="Times New Roman" w:hAnsi="Times New Roman" w:cs="Times New Roman"/>
      <w:sz w:val="26"/>
      <w:szCs w:val="26"/>
    </w:rPr>
  </w:style>
  <w:style w:type="character" w:customStyle="1" w:styleId="af0">
    <w:name w:val="Абзац списка Знак"/>
    <w:aliases w:val="Варианты ответов Знак"/>
    <w:link w:val="af"/>
    <w:uiPriority w:val="34"/>
    <w:locked/>
    <w:rsid w:val="00176701"/>
  </w:style>
  <w:style w:type="paragraph" w:customStyle="1" w:styleId="af2">
    <w:name w:val="Абзац"/>
    <w:basedOn w:val="a0"/>
    <w:link w:val="af3"/>
    <w:qFormat/>
    <w:rsid w:val="00B94769"/>
    <w:pPr>
      <w:widowControl/>
      <w:autoSpaceDE/>
      <w:autoSpaceDN/>
      <w:adjustRightInd/>
      <w:spacing w:before="120" w:after="60"/>
      <w:ind w:firstLine="567"/>
      <w:jc w:val="both"/>
    </w:pPr>
    <w:rPr>
      <w:sz w:val="24"/>
      <w:szCs w:val="24"/>
    </w:rPr>
  </w:style>
  <w:style w:type="character" w:customStyle="1" w:styleId="af3">
    <w:name w:val="Абзац Знак"/>
    <w:link w:val="af2"/>
    <w:rsid w:val="00B94769"/>
    <w:rPr>
      <w:sz w:val="24"/>
      <w:szCs w:val="24"/>
    </w:rPr>
  </w:style>
  <w:style w:type="paragraph" w:styleId="a">
    <w:name w:val="List"/>
    <w:aliases w:val="List Char,Char Char"/>
    <w:basedOn w:val="a0"/>
    <w:link w:val="af4"/>
    <w:rsid w:val="00B94769"/>
    <w:pPr>
      <w:widowControl/>
      <w:numPr>
        <w:numId w:val="11"/>
      </w:numPr>
      <w:autoSpaceDE/>
      <w:autoSpaceDN/>
      <w:adjustRightInd/>
      <w:spacing w:after="60"/>
      <w:ind w:left="0"/>
      <w:jc w:val="both"/>
    </w:pPr>
    <w:rPr>
      <w:snapToGrid w:val="0"/>
      <w:sz w:val="24"/>
      <w:szCs w:val="24"/>
      <w:lang w:val="x-none" w:eastAsia="x-none"/>
    </w:rPr>
  </w:style>
  <w:style w:type="character" w:customStyle="1" w:styleId="af4">
    <w:name w:val="Список Знак"/>
    <w:aliases w:val="List Char Знак,Char Char Знак"/>
    <w:link w:val="a"/>
    <w:rsid w:val="00B94769"/>
    <w:rPr>
      <w:snapToGrid w:val="0"/>
      <w:sz w:val="24"/>
      <w:szCs w:val="24"/>
      <w:lang w:val="x-none" w:eastAsia="x-none"/>
    </w:rPr>
  </w:style>
  <w:style w:type="paragraph" w:styleId="12">
    <w:name w:val="toc 1"/>
    <w:basedOn w:val="a0"/>
    <w:next w:val="a0"/>
    <w:uiPriority w:val="39"/>
    <w:rsid w:val="00B94769"/>
    <w:pPr>
      <w:widowControl/>
      <w:autoSpaceDE/>
      <w:autoSpaceDN/>
      <w:adjustRightInd/>
      <w:spacing w:before="120" w:after="120"/>
    </w:pPr>
    <w:rPr>
      <w:b/>
      <w:bCs/>
      <w:caps/>
    </w:rPr>
  </w:style>
  <w:style w:type="paragraph" w:customStyle="1" w:styleId="1">
    <w:name w:val="Список 1)"/>
    <w:basedOn w:val="a0"/>
    <w:rsid w:val="00B94769"/>
    <w:pPr>
      <w:widowControl/>
      <w:numPr>
        <w:numId w:val="10"/>
      </w:numPr>
      <w:autoSpaceDE/>
      <w:autoSpaceDN/>
      <w:adjustRightInd/>
      <w:spacing w:after="60"/>
      <w:jc w:val="both"/>
    </w:pPr>
    <w:rPr>
      <w:sz w:val="24"/>
      <w:szCs w:val="24"/>
    </w:rPr>
  </w:style>
  <w:style w:type="character" w:styleId="af5">
    <w:name w:val="page number"/>
    <w:rsid w:val="00B94769"/>
  </w:style>
  <w:style w:type="paragraph" w:customStyle="1" w:styleId="af6">
    <w:name w:val="ООО  «Институт Территориального Планирования"/>
    <w:basedOn w:val="a0"/>
    <w:link w:val="af7"/>
    <w:qFormat/>
    <w:rsid w:val="00B94769"/>
    <w:pPr>
      <w:widowControl/>
      <w:autoSpaceDE/>
      <w:autoSpaceDN/>
      <w:adjustRightInd/>
      <w:spacing w:line="360" w:lineRule="auto"/>
      <w:ind w:left="709"/>
      <w:jc w:val="right"/>
    </w:pPr>
    <w:rPr>
      <w:sz w:val="24"/>
      <w:szCs w:val="24"/>
      <w:lang w:val="x-none" w:eastAsia="x-none"/>
    </w:rPr>
  </w:style>
  <w:style w:type="character" w:customStyle="1" w:styleId="af7">
    <w:name w:val="ООО  «Институт Территориального Планирования Знак"/>
    <w:link w:val="af6"/>
    <w:rsid w:val="00B94769"/>
    <w:rPr>
      <w:sz w:val="24"/>
      <w:szCs w:val="24"/>
      <w:lang w:val="x-none" w:eastAsia="x-none"/>
    </w:rPr>
  </w:style>
  <w:style w:type="numbering" w:customStyle="1" w:styleId="11111111">
    <w:name w:val="1 / 1.1 / 1.1.111"/>
    <w:basedOn w:val="a3"/>
    <w:next w:val="111111"/>
    <w:rsid w:val="00B94769"/>
    <w:pPr>
      <w:numPr>
        <w:numId w:val="11"/>
      </w:numPr>
    </w:pPr>
  </w:style>
  <w:style w:type="numbering" w:styleId="111111">
    <w:name w:val="Outline List 2"/>
    <w:basedOn w:val="a3"/>
    <w:rsid w:val="00B9476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840A17"/>
    <w:pPr>
      <w:widowControl w:val="0"/>
      <w:autoSpaceDE w:val="0"/>
      <w:autoSpaceDN w:val="0"/>
      <w:adjustRightInd w:val="0"/>
    </w:pPr>
  </w:style>
  <w:style w:type="paragraph" w:styleId="10">
    <w:name w:val="heading 1"/>
    <w:basedOn w:val="a0"/>
    <w:next w:val="a0"/>
    <w:link w:val="11"/>
    <w:qFormat/>
    <w:rsid w:val="00C06B01"/>
    <w:pPr>
      <w:keepNext/>
      <w:widowControl/>
      <w:autoSpaceDE/>
      <w:autoSpaceDN/>
      <w:adjustRightInd/>
      <w:outlineLvl w:val="0"/>
    </w:pPr>
    <w:rPr>
      <w:b/>
      <w:sz w:val="32"/>
    </w:rPr>
  </w:style>
  <w:style w:type="paragraph" w:styleId="6">
    <w:name w:val="heading 6"/>
    <w:basedOn w:val="a0"/>
    <w:next w:val="a0"/>
    <w:link w:val="60"/>
    <w:qFormat/>
    <w:rsid w:val="00C06B01"/>
    <w:pPr>
      <w:keepNext/>
      <w:widowControl/>
      <w:autoSpaceDE/>
      <w:autoSpaceDN/>
      <w:adjustRightInd/>
      <w:jc w:val="center"/>
      <w:outlineLvl w:val="5"/>
    </w:pPr>
    <w:rPr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rsid w:val="00875A13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0"/>
    <w:semiHidden/>
    <w:rsid w:val="009C19DC"/>
    <w:rPr>
      <w:rFonts w:ascii="Tahoma" w:hAnsi="Tahoma" w:cs="Tahoma"/>
      <w:sz w:val="16"/>
      <w:szCs w:val="16"/>
    </w:rPr>
  </w:style>
  <w:style w:type="character" w:customStyle="1" w:styleId="11">
    <w:name w:val="Заголовок 1 Знак"/>
    <w:link w:val="10"/>
    <w:rsid w:val="00C06B01"/>
    <w:rPr>
      <w:b/>
      <w:sz w:val="32"/>
    </w:rPr>
  </w:style>
  <w:style w:type="character" w:customStyle="1" w:styleId="60">
    <w:name w:val="Заголовок 6 Знак"/>
    <w:link w:val="6"/>
    <w:rsid w:val="00C06B01"/>
    <w:rPr>
      <w:sz w:val="28"/>
    </w:rPr>
  </w:style>
  <w:style w:type="paragraph" w:styleId="a6">
    <w:name w:val="Title"/>
    <w:basedOn w:val="a0"/>
    <w:link w:val="a7"/>
    <w:qFormat/>
    <w:rsid w:val="00C06B01"/>
    <w:pPr>
      <w:widowControl/>
      <w:autoSpaceDE/>
      <w:autoSpaceDN/>
      <w:adjustRightInd/>
      <w:jc w:val="center"/>
    </w:pPr>
    <w:rPr>
      <w:sz w:val="32"/>
    </w:rPr>
  </w:style>
  <w:style w:type="character" w:customStyle="1" w:styleId="a7">
    <w:name w:val="Название Знак"/>
    <w:link w:val="a6"/>
    <w:rsid w:val="00C06B01"/>
    <w:rPr>
      <w:sz w:val="32"/>
    </w:rPr>
  </w:style>
  <w:style w:type="paragraph" w:styleId="a8">
    <w:name w:val="header"/>
    <w:aliases w:val=" Знак4,Знак4"/>
    <w:basedOn w:val="a0"/>
    <w:link w:val="a9"/>
    <w:uiPriority w:val="99"/>
    <w:rsid w:val="00E4422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aliases w:val=" Знак4 Знак,Знак4 Знак"/>
    <w:basedOn w:val="a1"/>
    <w:link w:val="a8"/>
    <w:uiPriority w:val="99"/>
    <w:rsid w:val="00E44223"/>
  </w:style>
  <w:style w:type="paragraph" w:styleId="aa">
    <w:name w:val="footer"/>
    <w:aliases w:val=" Знак, Знак6,Знак,Знак6"/>
    <w:basedOn w:val="a0"/>
    <w:link w:val="ab"/>
    <w:rsid w:val="00E4422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aliases w:val=" Знак Знак, Знак6 Знак,Знак Знак,Знак6 Знак"/>
    <w:basedOn w:val="a1"/>
    <w:link w:val="aa"/>
    <w:rsid w:val="00E44223"/>
  </w:style>
  <w:style w:type="paragraph" w:styleId="ac">
    <w:name w:val="No Spacing"/>
    <w:link w:val="ad"/>
    <w:uiPriority w:val="99"/>
    <w:qFormat/>
    <w:rsid w:val="003C258A"/>
    <w:rPr>
      <w:rFonts w:ascii="Calibri" w:hAnsi="Calibri"/>
      <w:sz w:val="22"/>
      <w:szCs w:val="22"/>
    </w:rPr>
  </w:style>
  <w:style w:type="character" w:customStyle="1" w:styleId="ad">
    <w:name w:val="Без интервала Знак"/>
    <w:link w:val="ac"/>
    <w:uiPriority w:val="99"/>
    <w:locked/>
    <w:rsid w:val="003C258A"/>
    <w:rPr>
      <w:rFonts w:ascii="Calibri" w:hAnsi="Calibri"/>
      <w:sz w:val="22"/>
      <w:szCs w:val="22"/>
      <w:lang w:val="ru-RU" w:eastAsia="ru-RU" w:bidi="ar-SA"/>
    </w:rPr>
  </w:style>
  <w:style w:type="character" w:styleId="ae">
    <w:name w:val="Emphasis"/>
    <w:qFormat/>
    <w:rsid w:val="006C3897"/>
    <w:rPr>
      <w:i/>
      <w:iCs/>
    </w:rPr>
  </w:style>
  <w:style w:type="paragraph" w:styleId="af">
    <w:name w:val="List Paragraph"/>
    <w:aliases w:val="Варианты ответов"/>
    <w:basedOn w:val="a0"/>
    <w:link w:val="af0"/>
    <w:uiPriority w:val="34"/>
    <w:qFormat/>
    <w:rsid w:val="005E348A"/>
    <w:pPr>
      <w:ind w:left="720"/>
      <w:contextualSpacing/>
    </w:pPr>
  </w:style>
  <w:style w:type="character" w:styleId="af1">
    <w:name w:val="Hyperlink"/>
    <w:unhideWhenUsed/>
    <w:rsid w:val="001E7A22"/>
    <w:rPr>
      <w:color w:val="0000FF"/>
      <w:u w:val="single"/>
    </w:rPr>
  </w:style>
  <w:style w:type="character" w:customStyle="1" w:styleId="FontStyle11">
    <w:name w:val="Font Style11"/>
    <w:uiPriority w:val="99"/>
    <w:rsid w:val="00675B3D"/>
    <w:rPr>
      <w:rFonts w:ascii="Times New Roman" w:hAnsi="Times New Roman" w:cs="Times New Roman"/>
      <w:sz w:val="26"/>
      <w:szCs w:val="26"/>
    </w:rPr>
  </w:style>
  <w:style w:type="character" w:customStyle="1" w:styleId="af0">
    <w:name w:val="Абзац списка Знак"/>
    <w:aliases w:val="Варианты ответов Знак"/>
    <w:link w:val="af"/>
    <w:uiPriority w:val="34"/>
    <w:locked/>
    <w:rsid w:val="00176701"/>
  </w:style>
  <w:style w:type="paragraph" w:customStyle="1" w:styleId="af2">
    <w:name w:val="Абзац"/>
    <w:basedOn w:val="a0"/>
    <w:link w:val="af3"/>
    <w:qFormat/>
    <w:rsid w:val="00B94769"/>
    <w:pPr>
      <w:widowControl/>
      <w:autoSpaceDE/>
      <w:autoSpaceDN/>
      <w:adjustRightInd/>
      <w:spacing w:before="120" w:after="60"/>
      <w:ind w:firstLine="567"/>
      <w:jc w:val="both"/>
    </w:pPr>
    <w:rPr>
      <w:sz w:val="24"/>
      <w:szCs w:val="24"/>
    </w:rPr>
  </w:style>
  <w:style w:type="character" w:customStyle="1" w:styleId="af3">
    <w:name w:val="Абзац Знак"/>
    <w:link w:val="af2"/>
    <w:rsid w:val="00B94769"/>
    <w:rPr>
      <w:sz w:val="24"/>
      <w:szCs w:val="24"/>
    </w:rPr>
  </w:style>
  <w:style w:type="paragraph" w:styleId="a">
    <w:name w:val="List"/>
    <w:aliases w:val="List Char,Char Char"/>
    <w:basedOn w:val="a0"/>
    <w:link w:val="af4"/>
    <w:rsid w:val="00B94769"/>
    <w:pPr>
      <w:widowControl/>
      <w:numPr>
        <w:numId w:val="11"/>
      </w:numPr>
      <w:autoSpaceDE/>
      <w:autoSpaceDN/>
      <w:adjustRightInd/>
      <w:spacing w:after="60"/>
      <w:ind w:left="0"/>
      <w:jc w:val="both"/>
    </w:pPr>
    <w:rPr>
      <w:snapToGrid w:val="0"/>
      <w:sz w:val="24"/>
      <w:szCs w:val="24"/>
      <w:lang w:val="x-none" w:eastAsia="x-none"/>
    </w:rPr>
  </w:style>
  <w:style w:type="character" w:customStyle="1" w:styleId="af4">
    <w:name w:val="Список Знак"/>
    <w:aliases w:val="List Char Знак,Char Char Знак"/>
    <w:link w:val="a"/>
    <w:rsid w:val="00B94769"/>
    <w:rPr>
      <w:snapToGrid w:val="0"/>
      <w:sz w:val="24"/>
      <w:szCs w:val="24"/>
      <w:lang w:val="x-none" w:eastAsia="x-none"/>
    </w:rPr>
  </w:style>
  <w:style w:type="paragraph" w:styleId="12">
    <w:name w:val="toc 1"/>
    <w:basedOn w:val="a0"/>
    <w:next w:val="a0"/>
    <w:uiPriority w:val="39"/>
    <w:rsid w:val="00B94769"/>
    <w:pPr>
      <w:widowControl/>
      <w:autoSpaceDE/>
      <w:autoSpaceDN/>
      <w:adjustRightInd/>
      <w:spacing w:before="120" w:after="120"/>
    </w:pPr>
    <w:rPr>
      <w:b/>
      <w:bCs/>
      <w:caps/>
    </w:rPr>
  </w:style>
  <w:style w:type="paragraph" w:customStyle="1" w:styleId="1">
    <w:name w:val="Список 1)"/>
    <w:basedOn w:val="a0"/>
    <w:rsid w:val="00B94769"/>
    <w:pPr>
      <w:widowControl/>
      <w:numPr>
        <w:numId w:val="10"/>
      </w:numPr>
      <w:autoSpaceDE/>
      <w:autoSpaceDN/>
      <w:adjustRightInd/>
      <w:spacing w:after="60"/>
      <w:jc w:val="both"/>
    </w:pPr>
    <w:rPr>
      <w:sz w:val="24"/>
      <w:szCs w:val="24"/>
    </w:rPr>
  </w:style>
  <w:style w:type="character" w:styleId="af5">
    <w:name w:val="page number"/>
    <w:rsid w:val="00B94769"/>
  </w:style>
  <w:style w:type="paragraph" w:customStyle="1" w:styleId="af6">
    <w:name w:val="ООО  «Институт Территориального Планирования"/>
    <w:basedOn w:val="a0"/>
    <w:link w:val="af7"/>
    <w:qFormat/>
    <w:rsid w:val="00B94769"/>
    <w:pPr>
      <w:widowControl/>
      <w:autoSpaceDE/>
      <w:autoSpaceDN/>
      <w:adjustRightInd/>
      <w:spacing w:line="360" w:lineRule="auto"/>
      <w:ind w:left="709"/>
      <w:jc w:val="right"/>
    </w:pPr>
    <w:rPr>
      <w:sz w:val="24"/>
      <w:szCs w:val="24"/>
      <w:lang w:val="x-none" w:eastAsia="x-none"/>
    </w:rPr>
  </w:style>
  <w:style w:type="character" w:customStyle="1" w:styleId="af7">
    <w:name w:val="ООО  «Институт Территориального Планирования Знак"/>
    <w:link w:val="af6"/>
    <w:rsid w:val="00B94769"/>
    <w:rPr>
      <w:sz w:val="24"/>
      <w:szCs w:val="24"/>
      <w:lang w:val="x-none" w:eastAsia="x-none"/>
    </w:rPr>
  </w:style>
  <w:style w:type="numbering" w:customStyle="1" w:styleId="11111111">
    <w:name w:val="1 / 1.1 / 1.1.111"/>
    <w:basedOn w:val="a3"/>
    <w:next w:val="111111"/>
    <w:rsid w:val="00B94769"/>
    <w:pPr>
      <w:numPr>
        <w:numId w:val="11"/>
      </w:numPr>
    </w:pPr>
  </w:style>
  <w:style w:type="numbering" w:styleId="111111">
    <w:name w:val="Outline List 2"/>
    <w:basedOn w:val="a3"/>
    <w:rsid w:val="00B947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5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5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8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1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5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8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1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7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4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image" Target="media/image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image" Target="media/image1.jpeg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494748-9E7F-4BF3-8C54-795558610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1280</Words>
  <Characters>7299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*****</Company>
  <LinksUpToDate>false</LinksUpToDate>
  <CharactersWithSpaces>8562</CharactersWithSpaces>
  <SharedDoc>false</SharedDoc>
  <HLinks>
    <vt:vector size="18" baseType="variant">
      <vt:variant>
        <vt:i4>1376316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_Toc24542597</vt:lpwstr>
      </vt:variant>
      <vt:variant>
        <vt:i4>1310780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_Toc24542596</vt:lpwstr>
      </vt:variant>
      <vt:variant>
        <vt:i4>1507388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_Toc24542595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tov</dc:creator>
  <cp:lastModifiedBy>Зина</cp:lastModifiedBy>
  <cp:revision>4</cp:revision>
  <cp:lastPrinted>2019-12-20T04:18:00Z</cp:lastPrinted>
  <dcterms:created xsi:type="dcterms:W3CDTF">2019-12-20T04:13:00Z</dcterms:created>
  <dcterms:modified xsi:type="dcterms:W3CDTF">2019-12-20T04:18:00Z</dcterms:modified>
</cp:coreProperties>
</file>